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3E0F329" w14:textId="49FD9F03" w:rsidR="00970D87" w:rsidRPr="00936C6E" w:rsidRDefault="00970D87" w:rsidP="00064F7F">
      <w:pPr>
        <w:ind w:left="0" w:firstLine="0"/>
        <w:jc w:val="left"/>
        <w:rPr>
          <w:rFonts w:ascii="Times New Roman" w:hAnsi="Times New Roman"/>
          <w:b/>
        </w:rPr>
      </w:pPr>
      <w:r w:rsidRPr="00936C6E">
        <w:rPr>
          <w:rStyle w:val="Typewriter"/>
          <w:rFonts w:ascii="Times New Roman" w:hAnsi="Times New Roman"/>
          <w:b/>
          <w:sz w:val="22"/>
        </w:rPr>
        <w:t>DETAILPLANEERINGU  LÄHTESEISUKOHAD</w:t>
      </w:r>
      <w:r w:rsidRPr="00936C6E">
        <w:rPr>
          <w:rFonts w:ascii="Times New Roman" w:hAnsi="Times New Roman"/>
          <w:b/>
        </w:rPr>
        <w:t xml:space="preserve"> </w:t>
      </w:r>
    </w:p>
    <w:p w14:paraId="07DD401E" w14:textId="55BCCF51" w:rsidR="00970D87" w:rsidRPr="00936C6E" w:rsidRDefault="00700697" w:rsidP="00BE6A49">
      <w:pPr>
        <w:ind w:left="0" w:firstLine="0"/>
        <w:rPr>
          <w:rStyle w:val="Typewriter"/>
          <w:rFonts w:ascii="Times New Roman" w:hAnsi="Times New Roman"/>
          <w:sz w:val="22"/>
        </w:rPr>
      </w:pPr>
      <w:r w:rsidRPr="00700697">
        <w:rPr>
          <w:rFonts w:ascii="Times New Roman" w:hAnsi="Times New Roman"/>
        </w:rPr>
        <w:t>Nõo vallas Nõo alevikus Tartu tn 3 ja Tartu tn 5 asuvate maaüksuste</w:t>
      </w:r>
      <w:r w:rsidR="00505412">
        <w:rPr>
          <w:rFonts w:ascii="Times New Roman" w:hAnsi="Times New Roman"/>
        </w:rPr>
        <w:t xml:space="preserve"> ja nende lähiala</w:t>
      </w:r>
      <w:r w:rsidRPr="00700697">
        <w:rPr>
          <w:rFonts w:ascii="Times New Roman" w:hAnsi="Times New Roman"/>
        </w:rPr>
        <w:t xml:space="preserve"> detailplaneeringu </w:t>
      </w:r>
      <w:r w:rsidR="00970D87" w:rsidRPr="00936C6E">
        <w:rPr>
          <w:rStyle w:val="Typewriter"/>
          <w:rFonts w:ascii="Times New Roman" w:hAnsi="Times New Roman"/>
          <w:sz w:val="22"/>
        </w:rPr>
        <w:t>koostamiseks.</w:t>
      </w:r>
    </w:p>
    <w:p w14:paraId="4DF178AB" w14:textId="77777777" w:rsidR="00DA567F" w:rsidRPr="00936C6E" w:rsidRDefault="00DA567F" w:rsidP="00DA567F">
      <w:pPr>
        <w:ind w:left="360"/>
        <w:rPr>
          <w:rStyle w:val="Typewriter"/>
          <w:rFonts w:ascii="Times New Roman" w:hAnsi="Times New Roman"/>
          <w:sz w:val="22"/>
        </w:rPr>
      </w:pPr>
    </w:p>
    <w:p w14:paraId="43AF13AF" w14:textId="77777777" w:rsidR="000444A7" w:rsidRPr="00936C6E" w:rsidRDefault="00970D87" w:rsidP="000444A7">
      <w:pPr>
        <w:numPr>
          <w:ilvl w:val="0"/>
          <w:numId w:val="2"/>
        </w:numPr>
        <w:rPr>
          <w:rStyle w:val="Typewriter"/>
          <w:rFonts w:ascii="Times New Roman" w:hAnsi="Times New Roman"/>
          <w:b/>
          <w:sz w:val="22"/>
        </w:rPr>
      </w:pPr>
      <w:r w:rsidRPr="00936C6E">
        <w:rPr>
          <w:rStyle w:val="Typewriter"/>
          <w:rFonts w:ascii="Times New Roman" w:hAnsi="Times New Roman"/>
          <w:b/>
          <w:sz w:val="22"/>
        </w:rPr>
        <w:t>Planeeringu eesmärk</w:t>
      </w:r>
      <w:r w:rsidR="00446C9C" w:rsidRPr="00936C6E">
        <w:rPr>
          <w:rStyle w:val="Typewriter"/>
          <w:rFonts w:ascii="Times New Roman" w:hAnsi="Times New Roman"/>
          <w:b/>
          <w:sz w:val="22"/>
        </w:rPr>
        <w:t xml:space="preserve"> ja vajadus</w:t>
      </w:r>
    </w:p>
    <w:p w14:paraId="2E92F911" w14:textId="4D4921C2" w:rsidR="00442E04" w:rsidRPr="00936C6E" w:rsidRDefault="12373EFA" w:rsidP="20BC7639">
      <w:pPr>
        <w:ind w:left="0" w:firstLine="0"/>
        <w:rPr>
          <w:rStyle w:val="Typewriter"/>
          <w:rFonts w:ascii="Times New Roman" w:hAnsi="Times New Roman"/>
          <w:b/>
          <w:bCs/>
          <w:sz w:val="22"/>
        </w:rPr>
      </w:pPr>
      <w:r w:rsidRPr="00936C6E">
        <w:rPr>
          <w:rStyle w:val="Typewriter"/>
          <w:rFonts w:ascii="Times New Roman" w:hAnsi="Times New Roman"/>
          <w:sz w:val="22"/>
        </w:rPr>
        <w:t xml:space="preserve">Detailplaneeringu eesmärgiks on </w:t>
      </w:r>
      <w:r w:rsidR="00C87837">
        <w:rPr>
          <w:rStyle w:val="Typewriter"/>
          <w:rFonts w:ascii="Times New Roman" w:hAnsi="Times New Roman"/>
          <w:sz w:val="22"/>
        </w:rPr>
        <w:t>kaubandushoone</w:t>
      </w:r>
      <w:r w:rsidR="0098108B">
        <w:rPr>
          <w:rStyle w:val="Typewriter"/>
          <w:rFonts w:ascii="Times New Roman" w:hAnsi="Times New Roman"/>
          <w:sz w:val="22"/>
        </w:rPr>
        <w:t xml:space="preserve"> laiendamine ja kruntide liitmine.</w:t>
      </w:r>
      <w:r w:rsidRPr="00936C6E">
        <w:rPr>
          <w:rStyle w:val="Typewriter"/>
          <w:rFonts w:ascii="Times New Roman" w:hAnsi="Times New Roman"/>
          <w:sz w:val="22"/>
        </w:rPr>
        <w:t xml:space="preserve"> Ühtlasi tuleb määrata detailplaneeringus üldised maakasutustingimused ning heakorrastuse, haljastuse, juurdepääsude, parkimise ja tehnovõrkudega varustamise põhimõtteline lahendus.</w:t>
      </w:r>
    </w:p>
    <w:p w14:paraId="5769C882" w14:textId="77777777" w:rsidR="00455994" w:rsidRPr="00936C6E" w:rsidRDefault="00455994" w:rsidP="00455994">
      <w:pPr>
        <w:ind w:left="0" w:firstLine="0"/>
        <w:rPr>
          <w:rFonts w:ascii="Times New Roman" w:hAnsi="Times New Roman"/>
          <w:lang w:eastAsia="et-EE"/>
        </w:rPr>
      </w:pPr>
    </w:p>
    <w:p w14:paraId="103DFA12" w14:textId="77777777" w:rsidR="0068526E" w:rsidRPr="00936C6E" w:rsidRDefault="0068526E" w:rsidP="00442E04">
      <w:pPr>
        <w:numPr>
          <w:ilvl w:val="0"/>
          <w:numId w:val="2"/>
        </w:numPr>
        <w:autoSpaceDE w:val="0"/>
        <w:autoSpaceDN w:val="0"/>
        <w:adjustRightInd w:val="0"/>
        <w:rPr>
          <w:rFonts w:ascii="Times New Roman" w:hAnsi="Times New Roman"/>
          <w:b/>
          <w:bCs/>
          <w:lang w:eastAsia="et-EE"/>
        </w:rPr>
      </w:pPr>
      <w:r w:rsidRPr="00936C6E">
        <w:rPr>
          <w:rFonts w:ascii="Times New Roman" w:hAnsi="Times New Roman"/>
          <w:b/>
          <w:bCs/>
          <w:lang w:eastAsia="et-EE"/>
        </w:rPr>
        <w:t>Planeeringu ala</w:t>
      </w:r>
    </w:p>
    <w:p w14:paraId="4E9B667D" w14:textId="24633D62" w:rsidR="00260283" w:rsidRPr="00936C6E" w:rsidRDefault="00442E04" w:rsidP="6A92BD03">
      <w:pPr>
        <w:spacing w:before="240" w:line="240" w:lineRule="atLeast"/>
        <w:ind w:left="0" w:firstLine="0"/>
        <w:rPr>
          <w:rFonts w:ascii="Times New Roman" w:hAnsi="Times New Roman"/>
          <w:lang w:eastAsia="et-EE"/>
        </w:rPr>
      </w:pPr>
      <w:r w:rsidRPr="00936C6E">
        <w:rPr>
          <w:rFonts w:ascii="Times New Roman" w:hAnsi="Times New Roman"/>
          <w:lang w:eastAsia="et-EE"/>
        </w:rPr>
        <w:t xml:space="preserve">Planeeringuala suuruseks on </w:t>
      </w:r>
      <w:bookmarkStart w:id="0" w:name="_Hlk170992324"/>
      <w:r w:rsidR="00C263FF">
        <w:rPr>
          <w:rFonts w:ascii="Times New Roman" w:hAnsi="Times New Roman"/>
          <w:lang w:eastAsia="et-EE"/>
        </w:rPr>
        <w:t>17613</w:t>
      </w:r>
      <w:r w:rsidR="00C07C07" w:rsidRPr="00936C6E">
        <w:rPr>
          <w:rFonts w:ascii="Times New Roman" w:hAnsi="Times New Roman"/>
          <w:lang w:eastAsia="et-EE"/>
        </w:rPr>
        <w:t xml:space="preserve"> </w:t>
      </w:r>
      <w:bookmarkEnd w:id="0"/>
      <w:r w:rsidR="00C07C07" w:rsidRPr="00936C6E">
        <w:rPr>
          <w:rFonts w:ascii="Times New Roman" w:hAnsi="Times New Roman"/>
          <w:lang w:eastAsia="et-EE"/>
        </w:rPr>
        <w:t xml:space="preserve">m² </w:t>
      </w:r>
      <w:r w:rsidR="0030547C" w:rsidRPr="00936C6E">
        <w:rPr>
          <w:rFonts w:ascii="Times New Roman" w:hAnsi="Times New Roman"/>
          <w:lang w:eastAsia="et-EE"/>
        </w:rPr>
        <w:t xml:space="preserve">ja see asub </w:t>
      </w:r>
      <w:r w:rsidR="002D0C64" w:rsidRPr="00936C6E">
        <w:rPr>
          <w:rFonts w:ascii="Times New Roman" w:hAnsi="Times New Roman"/>
          <w:lang w:eastAsia="et-EE"/>
        </w:rPr>
        <w:t xml:space="preserve">Nõo vallas </w:t>
      </w:r>
      <w:r w:rsidR="002E717C" w:rsidRPr="00936C6E">
        <w:rPr>
          <w:rFonts w:ascii="Times New Roman" w:hAnsi="Times New Roman"/>
          <w:lang w:eastAsia="et-EE"/>
        </w:rPr>
        <w:t>Nõo alevikus</w:t>
      </w:r>
      <w:r w:rsidR="1773246C" w:rsidRPr="00936C6E">
        <w:rPr>
          <w:rFonts w:ascii="Times New Roman" w:hAnsi="Times New Roman"/>
          <w:lang w:eastAsia="et-EE"/>
        </w:rPr>
        <w:t>.</w:t>
      </w:r>
      <w:r w:rsidR="002D0C64" w:rsidRPr="00936C6E">
        <w:rPr>
          <w:rFonts w:ascii="Times New Roman" w:hAnsi="Times New Roman"/>
          <w:lang w:eastAsia="et-EE"/>
        </w:rPr>
        <w:t xml:space="preserve"> </w:t>
      </w:r>
      <w:r w:rsidR="1773246C" w:rsidRPr="00936C6E">
        <w:rPr>
          <w:rFonts w:ascii="Times New Roman" w:hAnsi="Times New Roman"/>
          <w:lang w:eastAsia="et-EE"/>
        </w:rPr>
        <w:t>Planeeringuala</w:t>
      </w:r>
      <w:r w:rsidR="0030547C" w:rsidRPr="00936C6E">
        <w:rPr>
          <w:rFonts w:ascii="Times New Roman" w:hAnsi="Times New Roman"/>
          <w:lang w:eastAsia="et-EE"/>
        </w:rPr>
        <w:t xml:space="preserve"> piirneb </w:t>
      </w:r>
      <w:r w:rsidR="00970EC3" w:rsidRPr="00936C6E">
        <w:rPr>
          <w:rFonts w:ascii="Times New Roman" w:hAnsi="Times New Roman"/>
          <w:lang w:eastAsia="et-EE"/>
        </w:rPr>
        <w:t xml:space="preserve">eraomandis olevate </w:t>
      </w:r>
      <w:r w:rsidR="0087172B">
        <w:rPr>
          <w:rFonts w:ascii="Times New Roman" w:hAnsi="Times New Roman"/>
          <w:lang w:eastAsia="et-EE"/>
        </w:rPr>
        <w:t>Tartu tn 1</w:t>
      </w:r>
      <w:r w:rsidR="00825510" w:rsidRPr="00936C6E">
        <w:rPr>
          <w:rFonts w:ascii="Times New Roman" w:hAnsi="Times New Roman"/>
          <w:lang w:eastAsia="et-EE"/>
        </w:rPr>
        <w:t xml:space="preserve"> </w:t>
      </w:r>
      <w:r w:rsidR="00833145" w:rsidRPr="00936C6E">
        <w:rPr>
          <w:rFonts w:ascii="Times New Roman" w:hAnsi="Times New Roman"/>
          <w:lang w:eastAsia="et-EE"/>
        </w:rPr>
        <w:t>(</w:t>
      </w:r>
      <w:r w:rsidR="00652444" w:rsidRPr="00652444">
        <w:rPr>
          <w:rFonts w:ascii="Times New Roman" w:hAnsi="Times New Roman"/>
          <w:shd w:val="clear" w:color="auto" w:fill="FFFFFF"/>
        </w:rPr>
        <w:t>52801:001:1423</w:t>
      </w:r>
      <w:r w:rsidR="00833145" w:rsidRPr="00936C6E">
        <w:rPr>
          <w:rFonts w:ascii="Times New Roman" w:hAnsi="Times New Roman"/>
          <w:lang w:eastAsia="et-EE"/>
        </w:rPr>
        <w:t>)</w:t>
      </w:r>
      <w:r w:rsidR="002E717C" w:rsidRPr="00936C6E">
        <w:rPr>
          <w:rFonts w:ascii="Times New Roman" w:hAnsi="Times New Roman"/>
          <w:lang w:eastAsia="et-EE"/>
        </w:rPr>
        <w:t xml:space="preserve"> </w:t>
      </w:r>
      <w:r w:rsidR="0087172B">
        <w:rPr>
          <w:rFonts w:ascii="Times New Roman" w:hAnsi="Times New Roman"/>
          <w:lang w:eastAsia="et-EE"/>
        </w:rPr>
        <w:t xml:space="preserve">Tartu tn </w:t>
      </w:r>
      <w:r w:rsidR="00786FC3">
        <w:rPr>
          <w:rFonts w:ascii="Times New Roman" w:hAnsi="Times New Roman"/>
          <w:lang w:eastAsia="et-EE"/>
        </w:rPr>
        <w:t>7</w:t>
      </w:r>
      <w:r w:rsidR="000E5B0C" w:rsidRPr="00936C6E">
        <w:rPr>
          <w:rFonts w:ascii="Times New Roman" w:hAnsi="Times New Roman"/>
          <w:lang w:eastAsia="et-EE"/>
        </w:rPr>
        <w:t xml:space="preserve"> </w:t>
      </w:r>
      <w:r w:rsidR="000E5B0C" w:rsidRPr="00936C6E">
        <w:rPr>
          <w:rFonts w:ascii="Times New Roman" w:eastAsia="Times New Roman" w:hAnsi="Times New Roman"/>
          <w:lang w:eastAsia="et-EE"/>
        </w:rPr>
        <w:t>(</w:t>
      </w:r>
      <w:r w:rsidR="00652444" w:rsidRPr="00652444">
        <w:rPr>
          <w:rFonts w:ascii="Times New Roman" w:eastAsia="Times New Roman" w:hAnsi="Times New Roman"/>
          <w:shd w:val="clear" w:color="auto" w:fill="FFFFFF"/>
        </w:rPr>
        <w:t>52801:010:0321</w:t>
      </w:r>
      <w:r w:rsidR="000E5B0C" w:rsidRPr="00936C6E">
        <w:rPr>
          <w:rFonts w:ascii="Times New Roman" w:eastAsia="Times New Roman" w:hAnsi="Times New Roman"/>
          <w:shd w:val="clear" w:color="auto" w:fill="FFFFFF"/>
        </w:rPr>
        <w:t>)</w:t>
      </w:r>
      <w:r w:rsidR="002E717C" w:rsidRPr="00936C6E">
        <w:rPr>
          <w:rFonts w:ascii="Times New Roman" w:eastAsia="Times New Roman" w:hAnsi="Times New Roman"/>
          <w:shd w:val="clear" w:color="auto" w:fill="FFFFFF"/>
        </w:rPr>
        <w:t>,</w:t>
      </w:r>
      <w:r w:rsidR="00CF77AB" w:rsidRPr="00936C6E">
        <w:rPr>
          <w:rFonts w:ascii="Times New Roman" w:hAnsi="Times New Roman"/>
          <w:lang w:eastAsia="et-EE"/>
        </w:rPr>
        <w:t xml:space="preserve"> </w:t>
      </w:r>
      <w:r w:rsidR="00786FC3">
        <w:rPr>
          <w:rFonts w:ascii="Times New Roman" w:hAnsi="Times New Roman"/>
          <w:lang w:eastAsia="et-EE"/>
        </w:rPr>
        <w:t>Järve tn 1</w:t>
      </w:r>
      <w:r w:rsidR="009C4734">
        <w:rPr>
          <w:rFonts w:ascii="Times New Roman" w:hAnsi="Times New Roman"/>
          <w:lang w:eastAsia="et-EE"/>
        </w:rPr>
        <w:t xml:space="preserve"> (</w:t>
      </w:r>
      <w:r w:rsidR="009C4734" w:rsidRPr="009C4734">
        <w:rPr>
          <w:rFonts w:ascii="Times New Roman" w:hAnsi="Times New Roman"/>
          <w:lang w:eastAsia="et-EE"/>
        </w:rPr>
        <w:t>52801:010:0204</w:t>
      </w:r>
      <w:r w:rsidR="009C4734">
        <w:rPr>
          <w:rFonts w:ascii="Times New Roman" w:hAnsi="Times New Roman"/>
          <w:lang w:eastAsia="et-EE"/>
        </w:rPr>
        <w:t>)</w:t>
      </w:r>
      <w:r w:rsidR="009A6253">
        <w:rPr>
          <w:rFonts w:ascii="Times New Roman" w:hAnsi="Times New Roman"/>
          <w:lang w:eastAsia="et-EE"/>
        </w:rPr>
        <w:t>,</w:t>
      </w:r>
      <w:r w:rsidR="00786FC3">
        <w:rPr>
          <w:rFonts w:ascii="Times New Roman" w:hAnsi="Times New Roman"/>
          <w:lang w:eastAsia="et-EE"/>
        </w:rPr>
        <w:t xml:space="preserve"> Järve tn 3</w:t>
      </w:r>
      <w:r w:rsidR="009C4734">
        <w:rPr>
          <w:rFonts w:ascii="Times New Roman" w:hAnsi="Times New Roman"/>
          <w:lang w:eastAsia="et-EE"/>
        </w:rPr>
        <w:t xml:space="preserve"> (</w:t>
      </w:r>
      <w:r w:rsidR="009C4734" w:rsidRPr="009C4734">
        <w:rPr>
          <w:rFonts w:ascii="Times New Roman" w:hAnsi="Times New Roman"/>
          <w:lang w:eastAsia="et-EE"/>
        </w:rPr>
        <w:t>52801:010:0003</w:t>
      </w:r>
      <w:r w:rsidR="009C4734">
        <w:rPr>
          <w:rFonts w:ascii="Times New Roman" w:hAnsi="Times New Roman"/>
          <w:lang w:eastAsia="et-EE"/>
        </w:rPr>
        <w:t>)</w:t>
      </w:r>
      <w:r w:rsidR="009A6253">
        <w:rPr>
          <w:rFonts w:ascii="Times New Roman" w:hAnsi="Times New Roman"/>
          <w:lang w:eastAsia="et-EE"/>
        </w:rPr>
        <w:t xml:space="preserve"> ja Kooli tn </w:t>
      </w:r>
      <w:r w:rsidR="007802CE">
        <w:rPr>
          <w:rFonts w:ascii="Times New Roman" w:hAnsi="Times New Roman"/>
          <w:lang w:eastAsia="et-EE"/>
        </w:rPr>
        <w:t>5 (</w:t>
      </w:r>
      <w:r w:rsidR="007802CE" w:rsidRPr="007802CE">
        <w:rPr>
          <w:rFonts w:ascii="Times New Roman" w:hAnsi="Times New Roman"/>
          <w:lang w:eastAsia="et-EE"/>
        </w:rPr>
        <w:t>52801:010:0070</w:t>
      </w:r>
      <w:r w:rsidR="007802CE">
        <w:rPr>
          <w:rFonts w:ascii="Times New Roman" w:hAnsi="Times New Roman"/>
          <w:lang w:eastAsia="et-EE"/>
        </w:rPr>
        <w:t>)</w:t>
      </w:r>
      <w:r w:rsidR="00786FC3">
        <w:rPr>
          <w:rFonts w:ascii="Times New Roman" w:hAnsi="Times New Roman"/>
          <w:lang w:eastAsia="et-EE"/>
        </w:rPr>
        <w:t xml:space="preserve"> katastriüksusega</w:t>
      </w:r>
      <w:r w:rsidR="00E3173A">
        <w:rPr>
          <w:rFonts w:ascii="Times New Roman" w:hAnsi="Times New Roman"/>
          <w:lang w:eastAsia="et-EE"/>
        </w:rPr>
        <w:t>,</w:t>
      </w:r>
      <w:r w:rsidR="00786FC3">
        <w:rPr>
          <w:rFonts w:ascii="Times New Roman" w:hAnsi="Times New Roman"/>
          <w:lang w:eastAsia="et-EE"/>
        </w:rPr>
        <w:t xml:space="preserve"> </w:t>
      </w:r>
      <w:r w:rsidR="00925B3F" w:rsidRPr="00936C6E">
        <w:rPr>
          <w:rFonts w:ascii="Times New Roman" w:hAnsi="Times New Roman"/>
          <w:lang w:eastAsia="et-EE"/>
        </w:rPr>
        <w:t>Nõo valla</w:t>
      </w:r>
      <w:r w:rsidR="00E60C3A" w:rsidRPr="00936C6E">
        <w:rPr>
          <w:rFonts w:ascii="Times New Roman" w:hAnsi="Times New Roman"/>
          <w:lang w:eastAsia="et-EE"/>
        </w:rPr>
        <w:t xml:space="preserve"> omandis oleva </w:t>
      </w:r>
      <w:r w:rsidR="00E3173A">
        <w:rPr>
          <w:rFonts w:ascii="Times New Roman" w:hAnsi="Times New Roman"/>
          <w:lang w:eastAsia="et-EE"/>
        </w:rPr>
        <w:t>Oja</w:t>
      </w:r>
      <w:r w:rsidR="00D97975">
        <w:rPr>
          <w:rFonts w:ascii="Times New Roman" w:hAnsi="Times New Roman"/>
          <w:lang w:eastAsia="et-EE"/>
        </w:rPr>
        <w:t xml:space="preserve"> (</w:t>
      </w:r>
      <w:r w:rsidR="00D97975" w:rsidRPr="00D97975">
        <w:rPr>
          <w:rFonts w:ascii="Times New Roman" w:hAnsi="Times New Roman"/>
          <w:lang w:eastAsia="et-EE"/>
        </w:rPr>
        <w:t>52801:001:0841</w:t>
      </w:r>
      <w:r w:rsidR="00D97975">
        <w:rPr>
          <w:rFonts w:ascii="Times New Roman" w:hAnsi="Times New Roman"/>
          <w:lang w:eastAsia="et-EE"/>
        </w:rPr>
        <w:t>) ja Kooli tänav (</w:t>
      </w:r>
      <w:r w:rsidR="004944DE" w:rsidRPr="004944DE">
        <w:rPr>
          <w:rFonts w:ascii="Times New Roman" w:hAnsi="Times New Roman"/>
          <w:lang w:eastAsia="et-EE"/>
        </w:rPr>
        <w:t>52801:001:0681</w:t>
      </w:r>
      <w:r w:rsidR="003C14A3">
        <w:rPr>
          <w:rFonts w:ascii="Times New Roman" w:hAnsi="Times New Roman"/>
          <w:lang w:eastAsia="et-EE"/>
        </w:rPr>
        <w:t>)</w:t>
      </w:r>
      <w:r w:rsidR="002E717C" w:rsidRPr="00936C6E">
        <w:rPr>
          <w:rFonts w:ascii="Times New Roman" w:hAnsi="Times New Roman"/>
          <w:lang w:eastAsia="et-EE"/>
        </w:rPr>
        <w:t xml:space="preserve"> </w:t>
      </w:r>
      <w:r w:rsidR="003C14A3">
        <w:rPr>
          <w:rFonts w:ascii="Times New Roman" w:hAnsi="Times New Roman"/>
          <w:lang w:eastAsia="et-EE"/>
        </w:rPr>
        <w:t>katastri</w:t>
      </w:r>
      <w:r w:rsidR="002E717C" w:rsidRPr="00936C6E">
        <w:rPr>
          <w:rFonts w:ascii="Times New Roman" w:hAnsi="Times New Roman"/>
          <w:lang w:eastAsia="et-EE"/>
        </w:rPr>
        <w:t>üksus</w:t>
      </w:r>
      <w:r w:rsidR="003C14A3">
        <w:rPr>
          <w:rFonts w:ascii="Times New Roman" w:hAnsi="Times New Roman"/>
          <w:lang w:eastAsia="et-EE"/>
        </w:rPr>
        <w:t>t</w:t>
      </w:r>
      <w:r w:rsidR="002E717C" w:rsidRPr="00936C6E">
        <w:rPr>
          <w:rFonts w:ascii="Times New Roman" w:hAnsi="Times New Roman"/>
          <w:lang w:eastAsia="et-EE"/>
        </w:rPr>
        <w:t>ega</w:t>
      </w:r>
      <w:r w:rsidR="006C679A" w:rsidRPr="00936C6E">
        <w:rPr>
          <w:rFonts w:ascii="Times New Roman" w:hAnsi="Times New Roman"/>
          <w:lang w:eastAsia="et-EE"/>
        </w:rPr>
        <w:t xml:space="preserve"> </w:t>
      </w:r>
      <w:r w:rsidR="002E717C" w:rsidRPr="00936C6E">
        <w:rPr>
          <w:rFonts w:ascii="Times New Roman" w:hAnsi="Times New Roman"/>
          <w:lang w:eastAsia="et-EE"/>
        </w:rPr>
        <w:t xml:space="preserve">ning </w:t>
      </w:r>
      <w:r w:rsidR="00203C3C" w:rsidRPr="00203C3C">
        <w:rPr>
          <w:rFonts w:ascii="Times New Roman" w:hAnsi="Times New Roman"/>
          <w:lang w:eastAsia="et-EE"/>
        </w:rPr>
        <w:t xml:space="preserve">Aiamaa-Nõo </w:t>
      </w:r>
      <w:proofErr w:type="spellStart"/>
      <w:r w:rsidR="002E717C" w:rsidRPr="00936C6E">
        <w:rPr>
          <w:rFonts w:ascii="Times New Roman" w:hAnsi="Times New Roman"/>
          <w:lang w:eastAsia="et-EE"/>
        </w:rPr>
        <w:t>kõrvalmaanteega</w:t>
      </w:r>
      <w:proofErr w:type="spellEnd"/>
      <w:r w:rsidR="002E717C" w:rsidRPr="00936C6E">
        <w:rPr>
          <w:rFonts w:ascii="Times New Roman" w:hAnsi="Times New Roman"/>
          <w:lang w:eastAsia="et-EE"/>
        </w:rPr>
        <w:t xml:space="preserve"> nr </w:t>
      </w:r>
      <w:r w:rsidR="004D1B9B" w:rsidRPr="004D1B9B">
        <w:rPr>
          <w:rFonts w:ascii="Times New Roman" w:hAnsi="Times New Roman"/>
          <w:lang w:eastAsia="et-EE"/>
        </w:rPr>
        <w:t xml:space="preserve">22154 </w:t>
      </w:r>
      <w:r w:rsidR="006C679A" w:rsidRPr="00936C6E">
        <w:rPr>
          <w:rFonts w:ascii="Times New Roman" w:hAnsi="Times New Roman"/>
          <w:lang w:eastAsia="et-EE"/>
        </w:rPr>
        <w:t>(</w:t>
      </w:r>
      <w:r w:rsidR="004D1B9B" w:rsidRPr="004D1B9B">
        <w:rPr>
          <w:rFonts w:ascii="Times New Roman" w:hAnsi="Times New Roman"/>
          <w:lang w:eastAsia="et-EE"/>
        </w:rPr>
        <w:t>22154 Aiamaa-Nõo tee T3</w:t>
      </w:r>
      <w:r w:rsidR="00A26BB6">
        <w:rPr>
          <w:rFonts w:ascii="Times New Roman" w:hAnsi="Times New Roman"/>
          <w:lang w:eastAsia="et-EE"/>
        </w:rPr>
        <w:t xml:space="preserve">, </w:t>
      </w:r>
      <w:r w:rsidR="004D1B9B" w:rsidRPr="004D1B9B">
        <w:rPr>
          <w:rFonts w:ascii="Times New Roman" w:hAnsi="Times New Roman"/>
          <w:lang w:eastAsia="et-EE"/>
        </w:rPr>
        <w:t>52801:010:0048</w:t>
      </w:r>
      <w:r w:rsidR="006C679A" w:rsidRPr="00936C6E">
        <w:rPr>
          <w:rFonts w:ascii="Times New Roman" w:hAnsi="Times New Roman"/>
          <w:lang w:eastAsia="et-EE"/>
        </w:rPr>
        <w:t>).</w:t>
      </w:r>
    </w:p>
    <w:p w14:paraId="5B5D2B61" w14:textId="273ABF56" w:rsidR="00CD5C88" w:rsidRPr="00936C6E" w:rsidRDefault="00CD5C88" w:rsidP="6A92BD03">
      <w:pPr>
        <w:spacing w:before="240" w:line="240" w:lineRule="atLeast"/>
        <w:ind w:left="0" w:firstLine="0"/>
        <w:rPr>
          <w:rStyle w:val="Typewriter"/>
          <w:rFonts w:ascii="Times New Roman" w:hAnsi="Times New Roman"/>
          <w:sz w:val="22"/>
          <w:lang w:eastAsia="et-EE"/>
        </w:rPr>
      </w:pPr>
      <w:proofErr w:type="spellStart"/>
      <w:r w:rsidRPr="00936C6E">
        <w:rPr>
          <w:rStyle w:val="Typewriter"/>
          <w:rFonts w:ascii="Times New Roman" w:hAnsi="Times New Roman"/>
          <w:sz w:val="22"/>
        </w:rPr>
        <w:t>PlanID</w:t>
      </w:r>
      <w:proofErr w:type="spellEnd"/>
      <w:r w:rsidR="00A24F41" w:rsidRPr="00936C6E">
        <w:rPr>
          <w:rStyle w:val="Typewriter"/>
          <w:rFonts w:ascii="Times New Roman" w:hAnsi="Times New Roman"/>
          <w:sz w:val="22"/>
        </w:rPr>
        <w:t xml:space="preserve"> </w:t>
      </w:r>
      <w:r w:rsidR="001738F9" w:rsidRPr="00936C6E">
        <w:rPr>
          <w:rStyle w:val="Typewriter"/>
          <w:rFonts w:ascii="Times New Roman" w:hAnsi="Times New Roman"/>
          <w:sz w:val="22"/>
        </w:rPr>
        <w:t xml:space="preserve"> </w:t>
      </w:r>
      <w:r w:rsidR="001F1A3C" w:rsidRPr="001F1A3C">
        <w:rPr>
          <w:rStyle w:val="Typewriter"/>
          <w:rFonts w:ascii="Times New Roman" w:hAnsi="Times New Roman"/>
          <w:sz w:val="22"/>
        </w:rPr>
        <w:t>127232</w:t>
      </w:r>
      <w:r w:rsidR="004A3969" w:rsidRPr="00936C6E">
        <w:rPr>
          <w:rStyle w:val="Typewriter"/>
          <w:rFonts w:ascii="Times New Roman" w:hAnsi="Times New Roman"/>
          <w:sz w:val="22"/>
        </w:rPr>
        <w:t>.</w:t>
      </w:r>
    </w:p>
    <w:p w14:paraId="722EECD2" w14:textId="77777777" w:rsidR="00937443" w:rsidRPr="00936C6E" w:rsidRDefault="00937443" w:rsidP="00970EC3">
      <w:pPr>
        <w:autoSpaceDE w:val="0"/>
        <w:autoSpaceDN w:val="0"/>
        <w:adjustRightInd w:val="0"/>
        <w:ind w:left="0" w:firstLine="0"/>
        <w:rPr>
          <w:rFonts w:ascii="Times New Roman" w:hAnsi="Times New Roman"/>
          <w:lang w:eastAsia="et-EE"/>
        </w:rPr>
      </w:pPr>
    </w:p>
    <w:p w14:paraId="0D4019D2" w14:textId="66AF99E4" w:rsidR="00937443" w:rsidRPr="00936C6E" w:rsidRDefault="00937443" w:rsidP="00970EC3">
      <w:pPr>
        <w:autoSpaceDE w:val="0"/>
        <w:autoSpaceDN w:val="0"/>
        <w:adjustRightInd w:val="0"/>
        <w:ind w:left="0" w:firstLine="0"/>
        <w:rPr>
          <w:rFonts w:ascii="Times New Roman" w:hAnsi="Times New Roman"/>
          <w:lang w:eastAsia="et-EE"/>
        </w:rPr>
      </w:pPr>
    </w:p>
    <w:p w14:paraId="6A186899" w14:textId="77777777" w:rsidR="00937443" w:rsidRPr="00936C6E" w:rsidRDefault="00937443" w:rsidP="00970EC3">
      <w:pPr>
        <w:autoSpaceDE w:val="0"/>
        <w:autoSpaceDN w:val="0"/>
        <w:adjustRightInd w:val="0"/>
        <w:ind w:left="0" w:firstLine="0"/>
        <w:rPr>
          <w:rFonts w:ascii="Times New Roman" w:hAnsi="Times New Roman"/>
          <w:lang w:eastAsia="et-EE"/>
        </w:rPr>
      </w:pPr>
      <w:r w:rsidRPr="00936C6E">
        <w:rPr>
          <w:rFonts w:ascii="Times New Roman" w:hAnsi="Times New Roman"/>
          <w:lang w:eastAsia="et-EE"/>
        </w:rPr>
        <w:t>Planeeringuala skeem (X-GIS2. Maa-amet.)</w:t>
      </w:r>
    </w:p>
    <w:p w14:paraId="7E66A62C" w14:textId="09D5F049" w:rsidR="00CA38A5" w:rsidRPr="00936C6E" w:rsidRDefault="00A527DE" w:rsidP="00970EC3">
      <w:pPr>
        <w:autoSpaceDE w:val="0"/>
        <w:autoSpaceDN w:val="0"/>
        <w:adjustRightInd w:val="0"/>
        <w:ind w:left="0" w:firstLine="0"/>
        <w:rPr>
          <w:rFonts w:ascii="Times New Roman" w:hAnsi="Times New Roman"/>
          <w:lang w:eastAsia="et-EE"/>
        </w:rPr>
      </w:pPr>
      <w:r>
        <w:rPr>
          <w:rFonts w:ascii="Times New Roman" w:hAnsi="Times New Roman"/>
          <w:noProof/>
          <w:lang w:eastAsia="et-EE"/>
        </w:rPr>
        <w:drawing>
          <wp:inline distT="0" distB="0" distL="0" distR="0" wp14:anchorId="2D7E539A" wp14:editId="11BC8F66">
            <wp:extent cx="5520055" cy="4778375"/>
            <wp:effectExtent l="0" t="0" r="4445" b="3175"/>
            <wp:docPr id="2143453104" name="Pil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520055" cy="4778375"/>
                    </a:xfrm>
                    <a:prstGeom prst="rect">
                      <a:avLst/>
                    </a:prstGeom>
                    <a:noFill/>
                    <a:ln>
                      <a:noFill/>
                    </a:ln>
                  </pic:spPr>
                </pic:pic>
              </a:graphicData>
            </a:graphic>
          </wp:inline>
        </w:drawing>
      </w:r>
    </w:p>
    <w:p w14:paraId="03F00780" w14:textId="048F095B" w:rsidR="00CA38A5" w:rsidRPr="00936C6E" w:rsidRDefault="00CA38A5" w:rsidP="00970EC3">
      <w:pPr>
        <w:autoSpaceDE w:val="0"/>
        <w:autoSpaceDN w:val="0"/>
        <w:adjustRightInd w:val="0"/>
        <w:ind w:left="0" w:firstLine="0"/>
        <w:rPr>
          <w:rFonts w:ascii="Times New Roman" w:hAnsi="Times New Roman"/>
          <w:lang w:eastAsia="et-EE"/>
        </w:rPr>
      </w:pPr>
      <w:r w:rsidRPr="00936C6E">
        <w:rPr>
          <w:rFonts w:ascii="Times New Roman" w:hAnsi="Times New Roman"/>
          <w:lang w:eastAsia="et-EE"/>
        </w:rPr>
        <w:t>Legend:</w:t>
      </w:r>
    </w:p>
    <w:p w14:paraId="21FC78FA" w14:textId="27F451F5" w:rsidR="006E5583" w:rsidRPr="00936C6E" w:rsidRDefault="006E5583" w:rsidP="00970EC3">
      <w:pPr>
        <w:autoSpaceDE w:val="0"/>
        <w:autoSpaceDN w:val="0"/>
        <w:adjustRightInd w:val="0"/>
        <w:ind w:left="0" w:firstLine="0"/>
        <w:rPr>
          <w:rFonts w:ascii="Times New Roman" w:hAnsi="Times New Roman"/>
          <w:lang w:eastAsia="et-EE"/>
        </w:rPr>
      </w:pPr>
      <w:r w:rsidRPr="00936C6E">
        <w:rPr>
          <w:rFonts w:ascii="Times New Roman" w:hAnsi="Times New Roman"/>
          <w:noProof/>
          <w:lang w:eastAsia="et-EE"/>
        </w:rPr>
        <w:drawing>
          <wp:inline distT="0" distB="0" distL="0" distR="0" wp14:anchorId="7EAFF97A" wp14:editId="27127C23">
            <wp:extent cx="219075" cy="142875"/>
            <wp:effectExtent l="0" t="0" r="9525" b="9525"/>
            <wp:docPr id="695408513" name="Picture 6954085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19075" cy="142875"/>
                    </a:xfrm>
                    <a:prstGeom prst="rect">
                      <a:avLst/>
                    </a:prstGeom>
                    <a:noFill/>
                    <a:ln>
                      <a:noFill/>
                    </a:ln>
                  </pic:spPr>
                </pic:pic>
              </a:graphicData>
            </a:graphic>
          </wp:inline>
        </w:drawing>
      </w:r>
      <w:r w:rsidR="00CA38A5" w:rsidRPr="00936C6E">
        <w:rPr>
          <w:rFonts w:ascii="Times New Roman" w:hAnsi="Times New Roman"/>
          <w:lang w:eastAsia="et-EE"/>
        </w:rPr>
        <w:t>Registreeritud katastriüksus</w:t>
      </w:r>
    </w:p>
    <w:p w14:paraId="2A3276DB" w14:textId="3E1D20E5" w:rsidR="007D026A" w:rsidRPr="00936C6E" w:rsidRDefault="0097069A" w:rsidP="36ED3E02">
      <w:pPr>
        <w:ind w:left="0" w:firstLine="0"/>
        <w:rPr>
          <w:rStyle w:val="Typewriter"/>
          <w:rFonts w:ascii="Times New Roman" w:hAnsi="Times New Roman"/>
          <w:bCs/>
          <w:sz w:val="22"/>
        </w:rPr>
      </w:pPr>
      <w:r w:rsidRPr="00936C6E">
        <w:rPr>
          <w:rStyle w:val="Typewriter"/>
          <w:rFonts w:ascii="Times New Roman" w:hAnsi="Times New Roman"/>
          <w:bCs/>
          <w:noProof/>
          <w:sz w:val="22"/>
        </w:rPr>
        <w:drawing>
          <wp:inline distT="0" distB="0" distL="0" distR="0" wp14:anchorId="682170AD" wp14:editId="6F1F368C">
            <wp:extent cx="257175" cy="190500"/>
            <wp:effectExtent l="0" t="0" r="9525" b="0"/>
            <wp:docPr id="682845147" name="Picture 682845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7175" cy="190500"/>
                    </a:xfrm>
                    <a:prstGeom prst="rect">
                      <a:avLst/>
                    </a:prstGeom>
                    <a:noFill/>
                    <a:ln>
                      <a:noFill/>
                    </a:ln>
                  </pic:spPr>
                </pic:pic>
              </a:graphicData>
            </a:graphic>
          </wp:inline>
        </w:drawing>
      </w:r>
      <w:r w:rsidR="00A75AC3" w:rsidRPr="00936C6E">
        <w:rPr>
          <w:rStyle w:val="Typewriter"/>
          <w:rFonts w:ascii="Times New Roman" w:hAnsi="Times New Roman"/>
          <w:bCs/>
          <w:sz w:val="22"/>
        </w:rPr>
        <w:t>Detailplaneeringu ala</w:t>
      </w:r>
    </w:p>
    <w:p w14:paraId="37E400F5" w14:textId="77777777" w:rsidR="0094412A" w:rsidRPr="00936C6E" w:rsidRDefault="0094412A" w:rsidP="007D026A">
      <w:pPr>
        <w:ind w:left="0" w:firstLine="0"/>
        <w:rPr>
          <w:rStyle w:val="Typewriter"/>
          <w:rFonts w:ascii="Times New Roman" w:hAnsi="Times New Roman"/>
          <w:bCs/>
          <w:sz w:val="22"/>
        </w:rPr>
      </w:pPr>
    </w:p>
    <w:p w14:paraId="7882D325" w14:textId="77777777" w:rsidR="00143450" w:rsidRDefault="00143450" w:rsidP="007D026A">
      <w:pPr>
        <w:ind w:left="0" w:firstLine="0"/>
        <w:rPr>
          <w:rStyle w:val="Typewriter"/>
          <w:rFonts w:ascii="Times New Roman" w:hAnsi="Times New Roman"/>
          <w:bCs/>
          <w:sz w:val="22"/>
        </w:rPr>
      </w:pPr>
    </w:p>
    <w:p w14:paraId="7CD0203B" w14:textId="2F9815A3" w:rsidR="00112FCE" w:rsidRPr="00936C6E" w:rsidRDefault="001458DB" w:rsidP="007D026A">
      <w:pPr>
        <w:ind w:left="0" w:firstLine="0"/>
        <w:rPr>
          <w:rStyle w:val="Typewriter"/>
          <w:rFonts w:ascii="Times New Roman" w:hAnsi="Times New Roman"/>
          <w:bCs/>
          <w:sz w:val="22"/>
        </w:rPr>
      </w:pPr>
      <w:r w:rsidRPr="00936C6E">
        <w:rPr>
          <w:rStyle w:val="Typewriter"/>
          <w:rFonts w:ascii="Times New Roman" w:hAnsi="Times New Roman"/>
          <w:bCs/>
          <w:sz w:val="22"/>
        </w:rPr>
        <w:lastRenderedPageBreak/>
        <w:t xml:space="preserve">Andmed planeeringualal asuva </w:t>
      </w:r>
      <w:r w:rsidR="00CF139D" w:rsidRPr="00936C6E">
        <w:rPr>
          <w:rStyle w:val="Typewriter"/>
          <w:rFonts w:ascii="Times New Roman" w:hAnsi="Times New Roman"/>
          <w:bCs/>
          <w:sz w:val="22"/>
        </w:rPr>
        <w:t>katastri</w:t>
      </w:r>
      <w:r w:rsidR="0010020F" w:rsidRPr="00936C6E">
        <w:rPr>
          <w:rStyle w:val="Typewriter"/>
          <w:rFonts w:ascii="Times New Roman" w:hAnsi="Times New Roman"/>
          <w:bCs/>
          <w:sz w:val="22"/>
        </w:rPr>
        <w:t>ü</w:t>
      </w:r>
      <w:r w:rsidRPr="00936C6E">
        <w:rPr>
          <w:rStyle w:val="Typewriter"/>
          <w:rFonts w:ascii="Times New Roman" w:hAnsi="Times New Roman"/>
          <w:bCs/>
          <w:sz w:val="22"/>
        </w:rPr>
        <w:t>ksuse kohta:</w:t>
      </w:r>
    </w:p>
    <w:p w14:paraId="6F111C87" w14:textId="7EEBB454" w:rsidR="001458DB" w:rsidRPr="00936C6E" w:rsidRDefault="00143450" w:rsidP="007D026A">
      <w:pPr>
        <w:ind w:left="0" w:firstLine="0"/>
        <w:rPr>
          <w:rStyle w:val="Typewriter"/>
          <w:rFonts w:ascii="Times New Roman" w:hAnsi="Times New Roman"/>
          <w:bCs/>
          <w:sz w:val="22"/>
        </w:rPr>
      </w:pPr>
      <w:r>
        <w:rPr>
          <w:rStyle w:val="Typewriter"/>
          <w:rFonts w:ascii="Times New Roman" w:hAnsi="Times New Roman"/>
          <w:bCs/>
          <w:sz w:val="22"/>
        </w:rPr>
        <w:t>Tartu tn 3</w:t>
      </w:r>
      <w:r w:rsidR="00CF139D" w:rsidRPr="00936C6E">
        <w:rPr>
          <w:rStyle w:val="Typewriter"/>
          <w:rFonts w:ascii="Times New Roman" w:hAnsi="Times New Roman"/>
          <w:bCs/>
          <w:sz w:val="22"/>
        </w:rPr>
        <w:t xml:space="preserve"> katastriüksus </w:t>
      </w:r>
      <w:r w:rsidRPr="00143450">
        <w:rPr>
          <w:rFonts w:ascii="Times New Roman" w:hAnsi="Times New Roman"/>
        </w:rPr>
        <w:t>52801:001:0542</w:t>
      </w:r>
      <w:r w:rsidR="0025171A" w:rsidRPr="00936C6E">
        <w:rPr>
          <w:rFonts w:ascii="Times New Roman" w:hAnsi="Times New Roman"/>
        </w:rPr>
        <w:t>;</w:t>
      </w:r>
    </w:p>
    <w:p w14:paraId="7E8069F1" w14:textId="3488146F" w:rsidR="001458DB" w:rsidRPr="00936C6E" w:rsidRDefault="001458DB" w:rsidP="007D026A">
      <w:pPr>
        <w:ind w:left="0" w:firstLine="0"/>
        <w:rPr>
          <w:rStyle w:val="Typewriter"/>
          <w:rFonts w:ascii="Times New Roman" w:hAnsi="Times New Roman"/>
          <w:bCs/>
          <w:sz w:val="22"/>
        </w:rPr>
      </w:pPr>
      <w:r w:rsidRPr="00936C6E">
        <w:rPr>
          <w:rStyle w:val="Typewriter"/>
          <w:rFonts w:ascii="Times New Roman" w:hAnsi="Times New Roman"/>
          <w:bCs/>
          <w:sz w:val="22"/>
        </w:rPr>
        <w:t xml:space="preserve">Pindalal – </w:t>
      </w:r>
      <w:r w:rsidR="00721899">
        <w:rPr>
          <w:rStyle w:val="Typewriter"/>
          <w:rFonts w:ascii="Times New Roman" w:hAnsi="Times New Roman"/>
          <w:bCs/>
          <w:sz w:val="22"/>
        </w:rPr>
        <w:t>4999</w:t>
      </w:r>
      <w:r w:rsidR="00C07C07" w:rsidRPr="00936C6E">
        <w:rPr>
          <w:rStyle w:val="Typewriter"/>
          <w:rFonts w:ascii="Times New Roman" w:hAnsi="Times New Roman"/>
          <w:bCs/>
          <w:sz w:val="22"/>
        </w:rPr>
        <w:t xml:space="preserve"> m²</w:t>
      </w:r>
      <w:r w:rsidR="0025171A" w:rsidRPr="00936C6E">
        <w:rPr>
          <w:rStyle w:val="Typewriter"/>
          <w:rFonts w:ascii="Times New Roman" w:hAnsi="Times New Roman"/>
          <w:bCs/>
          <w:sz w:val="22"/>
        </w:rPr>
        <w:t>;</w:t>
      </w:r>
    </w:p>
    <w:p w14:paraId="1F6D3485" w14:textId="42E20695" w:rsidR="001458DB" w:rsidRDefault="001458DB" w:rsidP="007D026A">
      <w:pPr>
        <w:ind w:left="0" w:firstLine="0"/>
        <w:rPr>
          <w:rStyle w:val="Typewriter"/>
          <w:rFonts w:ascii="Times New Roman" w:hAnsi="Times New Roman"/>
          <w:bCs/>
          <w:sz w:val="22"/>
        </w:rPr>
      </w:pPr>
      <w:r w:rsidRPr="00936C6E">
        <w:rPr>
          <w:rStyle w:val="Typewriter"/>
          <w:rFonts w:ascii="Times New Roman" w:hAnsi="Times New Roman"/>
          <w:bCs/>
          <w:sz w:val="22"/>
        </w:rPr>
        <w:t xml:space="preserve">Maakasutuse sihtotstarve – </w:t>
      </w:r>
      <w:r w:rsidR="00721899">
        <w:rPr>
          <w:rStyle w:val="Typewriter"/>
          <w:rFonts w:ascii="Times New Roman" w:hAnsi="Times New Roman"/>
          <w:bCs/>
          <w:sz w:val="22"/>
        </w:rPr>
        <w:t>ärimaa</w:t>
      </w:r>
      <w:r w:rsidRPr="00936C6E">
        <w:rPr>
          <w:rStyle w:val="Typewriter"/>
          <w:rFonts w:ascii="Times New Roman" w:hAnsi="Times New Roman"/>
          <w:bCs/>
          <w:sz w:val="22"/>
        </w:rPr>
        <w:t xml:space="preserve"> 100%</w:t>
      </w:r>
      <w:r w:rsidR="0025171A" w:rsidRPr="00936C6E">
        <w:rPr>
          <w:rStyle w:val="Typewriter"/>
          <w:rFonts w:ascii="Times New Roman" w:hAnsi="Times New Roman"/>
          <w:bCs/>
          <w:sz w:val="22"/>
        </w:rPr>
        <w:t>;</w:t>
      </w:r>
    </w:p>
    <w:p w14:paraId="77262982" w14:textId="77777777" w:rsidR="003D0986" w:rsidRDefault="003D0986" w:rsidP="007D026A">
      <w:pPr>
        <w:ind w:left="0" w:firstLine="0"/>
        <w:rPr>
          <w:rStyle w:val="Typewriter"/>
          <w:rFonts w:ascii="Times New Roman" w:hAnsi="Times New Roman"/>
          <w:bCs/>
          <w:sz w:val="22"/>
        </w:rPr>
      </w:pPr>
    </w:p>
    <w:p w14:paraId="19E57C6F" w14:textId="778C984E" w:rsidR="003D0986" w:rsidRPr="00936C6E" w:rsidRDefault="003D0986" w:rsidP="007D026A">
      <w:pPr>
        <w:ind w:left="0" w:firstLine="0"/>
        <w:rPr>
          <w:rStyle w:val="Typewriter"/>
          <w:rFonts w:ascii="Times New Roman" w:hAnsi="Times New Roman"/>
          <w:bCs/>
          <w:sz w:val="22"/>
        </w:rPr>
      </w:pPr>
      <w:r>
        <w:rPr>
          <w:rStyle w:val="Typewriter"/>
          <w:rFonts w:ascii="Times New Roman" w:hAnsi="Times New Roman"/>
          <w:bCs/>
          <w:sz w:val="22"/>
        </w:rPr>
        <w:t xml:space="preserve">Tartu tn 5 katastriüksus </w:t>
      </w:r>
      <w:r w:rsidRPr="003D0986">
        <w:rPr>
          <w:rStyle w:val="Typewriter"/>
          <w:rFonts w:ascii="Times New Roman" w:hAnsi="Times New Roman"/>
          <w:bCs/>
          <w:sz w:val="22"/>
        </w:rPr>
        <w:tab/>
        <w:t>52801:001:0543</w:t>
      </w:r>
      <w:r>
        <w:rPr>
          <w:rStyle w:val="Typewriter"/>
          <w:rFonts w:ascii="Times New Roman" w:hAnsi="Times New Roman"/>
          <w:bCs/>
          <w:sz w:val="22"/>
        </w:rPr>
        <w:t>;</w:t>
      </w:r>
    </w:p>
    <w:p w14:paraId="11DB9BE2" w14:textId="16816040" w:rsidR="003D0986" w:rsidRPr="00936C6E" w:rsidRDefault="003D0986" w:rsidP="003D0986">
      <w:pPr>
        <w:ind w:left="0" w:firstLine="0"/>
        <w:rPr>
          <w:rStyle w:val="Typewriter"/>
          <w:rFonts w:ascii="Times New Roman" w:hAnsi="Times New Roman"/>
          <w:bCs/>
          <w:sz w:val="22"/>
        </w:rPr>
      </w:pPr>
      <w:r w:rsidRPr="00936C6E">
        <w:rPr>
          <w:rStyle w:val="Typewriter"/>
          <w:rFonts w:ascii="Times New Roman" w:hAnsi="Times New Roman"/>
          <w:bCs/>
          <w:sz w:val="22"/>
        </w:rPr>
        <w:t xml:space="preserve">Pindalal – </w:t>
      </w:r>
      <w:r w:rsidR="00C45237" w:rsidRPr="00C45237">
        <w:rPr>
          <w:rStyle w:val="Typewriter"/>
          <w:rFonts w:ascii="Times New Roman" w:hAnsi="Times New Roman"/>
          <w:bCs/>
          <w:sz w:val="22"/>
        </w:rPr>
        <w:t>12085</w:t>
      </w:r>
      <w:r w:rsidR="00C45237">
        <w:rPr>
          <w:rStyle w:val="Typewriter"/>
          <w:rFonts w:ascii="Times New Roman" w:hAnsi="Times New Roman"/>
          <w:bCs/>
          <w:sz w:val="22"/>
        </w:rPr>
        <w:t xml:space="preserve"> </w:t>
      </w:r>
      <w:r w:rsidRPr="00936C6E">
        <w:rPr>
          <w:rStyle w:val="Typewriter"/>
          <w:rFonts w:ascii="Times New Roman" w:hAnsi="Times New Roman"/>
          <w:bCs/>
          <w:sz w:val="22"/>
        </w:rPr>
        <w:t>m²;</w:t>
      </w:r>
    </w:p>
    <w:p w14:paraId="30F7ECF1" w14:textId="49674551" w:rsidR="003D0986" w:rsidRDefault="003D0986" w:rsidP="003D0986">
      <w:pPr>
        <w:ind w:left="0" w:firstLine="0"/>
        <w:rPr>
          <w:rStyle w:val="Typewriter"/>
          <w:rFonts w:ascii="Times New Roman" w:hAnsi="Times New Roman"/>
          <w:bCs/>
          <w:sz w:val="22"/>
        </w:rPr>
      </w:pPr>
      <w:r w:rsidRPr="00936C6E">
        <w:rPr>
          <w:rStyle w:val="Typewriter"/>
          <w:rFonts w:ascii="Times New Roman" w:hAnsi="Times New Roman"/>
          <w:bCs/>
          <w:sz w:val="22"/>
        </w:rPr>
        <w:t xml:space="preserve">Maakasutuse sihtotstarve – </w:t>
      </w:r>
      <w:r w:rsidR="00C45237">
        <w:rPr>
          <w:rStyle w:val="Typewriter"/>
          <w:rFonts w:ascii="Times New Roman" w:hAnsi="Times New Roman"/>
          <w:bCs/>
          <w:sz w:val="22"/>
        </w:rPr>
        <w:t>tootmismaa</w:t>
      </w:r>
      <w:r w:rsidRPr="00936C6E">
        <w:rPr>
          <w:rStyle w:val="Typewriter"/>
          <w:rFonts w:ascii="Times New Roman" w:hAnsi="Times New Roman"/>
          <w:bCs/>
          <w:sz w:val="22"/>
        </w:rPr>
        <w:t xml:space="preserve"> </w:t>
      </w:r>
      <w:r w:rsidR="00C45237">
        <w:rPr>
          <w:rStyle w:val="Typewriter"/>
          <w:rFonts w:ascii="Times New Roman" w:hAnsi="Times New Roman"/>
          <w:bCs/>
          <w:sz w:val="22"/>
        </w:rPr>
        <w:t>95</w:t>
      </w:r>
      <w:r w:rsidRPr="00936C6E">
        <w:rPr>
          <w:rStyle w:val="Typewriter"/>
          <w:rFonts w:ascii="Times New Roman" w:hAnsi="Times New Roman"/>
          <w:bCs/>
          <w:sz w:val="22"/>
        </w:rPr>
        <w:t>%</w:t>
      </w:r>
      <w:r w:rsidR="00614958">
        <w:rPr>
          <w:rStyle w:val="Typewriter"/>
          <w:rFonts w:ascii="Times New Roman" w:hAnsi="Times New Roman"/>
          <w:bCs/>
          <w:sz w:val="22"/>
        </w:rPr>
        <w:t>, elamumaa 5 %</w:t>
      </w:r>
      <w:r w:rsidRPr="00936C6E">
        <w:rPr>
          <w:rStyle w:val="Typewriter"/>
          <w:rFonts w:ascii="Times New Roman" w:hAnsi="Times New Roman"/>
          <w:bCs/>
          <w:sz w:val="22"/>
        </w:rPr>
        <w:t>;</w:t>
      </w:r>
    </w:p>
    <w:p w14:paraId="04387CF5" w14:textId="77777777" w:rsidR="00325C8C" w:rsidRDefault="00325C8C" w:rsidP="003D0986">
      <w:pPr>
        <w:ind w:left="0" w:firstLine="0"/>
        <w:rPr>
          <w:rStyle w:val="Typewriter"/>
          <w:rFonts w:ascii="Times New Roman" w:hAnsi="Times New Roman"/>
          <w:bCs/>
          <w:sz w:val="22"/>
        </w:rPr>
      </w:pPr>
    </w:p>
    <w:p w14:paraId="5ACDD1AE" w14:textId="600A31E9" w:rsidR="00325C8C" w:rsidRDefault="00AA6AF8" w:rsidP="003D0986">
      <w:pPr>
        <w:ind w:left="0" w:firstLine="0"/>
        <w:rPr>
          <w:rStyle w:val="Typewriter"/>
          <w:rFonts w:ascii="Times New Roman" w:hAnsi="Times New Roman"/>
          <w:bCs/>
          <w:sz w:val="22"/>
        </w:rPr>
      </w:pPr>
      <w:r>
        <w:rPr>
          <w:rStyle w:val="Typewriter"/>
          <w:rFonts w:ascii="Times New Roman" w:hAnsi="Times New Roman"/>
          <w:bCs/>
          <w:sz w:val="22"/>
        </w:rPr>
        <w:t>Kooli tänav T2</w:t>
      </w:r>
      <w:r w:rsidR="00B51901">
        <w:rPr>
          <w:rStyle w:val="Typewriter"/>
          <w:rFonts w:ascii="Times New Roman" w:hAnsi="Times New Roman"/>
          <w:bCs/>
          <w:sz w:val="22"/>
        </w:rPr>
        <w:t xml:space="preserve"> katastriüksus </w:t>
      </w:r>
      <w:r w:rsidRPr="00AA6AF8">
        <w:rPr>
          <w:rStyle w:val="Typewriter"/>
          <w:rFonts w:ascii="Times New Roman" w:hAnsi="Times New Roman"/>
          <w:bCs/>
          <w:sz w:val="22"/>
        </w:rPr>
        <w:t>52801:001:0742</w:t>
      </w:r>
      <w:r w:rsidR="00B51901">
        <w:rPr>
          <w:rStyle w:val="Typewriter"/>
          <w:rFonts w:ascii="Times New Roman" w:hAnsi="Times New Roman"/>
          <w:bCs/>
          <w:sz w:val="22"/>
        </w:rPr>
        <w:t>;</w:t>
      </w:r>
    </w:p>
    <w:p w14:paraId="13DE0442" w14:textId="0FD0C7A5" w:rsidR="00B51901" w:rsidRDefault="00B51901" w:rsidP="003D0986">
      <w:pPr>
        <w:ind w:left="0" w:firstLine="0"/>
        <w:rPr>
          <w:rFonts w:ascii="Times New Roman" w:hAnsi="Times New Roman"/>
          <w:bCs/>
        </w:rPr>
      </w:pPr>
      <w:r>
        <w:rPr>
          <w:rStyle w:val="Typewriter"/>
          <w:rFonts w:ascii="Times New Roman" w:hAnsi="Times New Roman"/>
          <w:bCs/>
          <w:sz w:val="22"/>
        </w:rPr>
        <w:t xml:space="preserve">Pindala -  </w:t>
      </w:r>
      <w:r w:rsidRPr="00B51901">
        <w:rPr>
          <w:rFonts w:ascii="Times New Roman" w:hAnsi="Times New Roman"/>
          <w:bCs/>
        </w:rPr>
        <w:t>538 m²</w:t>
      </w:r>
      <w:r w:rsidR="00925BE1">
        <w:rPr>
          <w:rFonts w:ascii="Times New Roman" w:hAnsi="Times New Roman"/>
          <w:bCs/>
        </w:rPr>
        <w:t>;</w:t>
      </w:r>
    </w:p>
    <w:p w14:paraId="0C86F4E0" w14:textId="7D446564" w:rsidR="00925BE1" w:rsidRDefault="00925BE1" w:rsidP="003D0986">
      <w:pPr>
        <w:ind w:left="0" w:firstLine="0"/>
        <w:rPr>
          <w:rStyle w:val="Typewriter"/>
          <w:rFonts w:ascii="Times New Roman" w:hAnsi="Times New Roman"/>
          <w:bCs/>
          <w:sz w:val="22"/>
        </w:rPr>
      </w:pPr>
      <w:r>
        <w:rPr>
          <w:rFonts w:ascii="Times New Roman" w:hAnsi="Times New Roman"/>
          <w:bCs/>
        </w:rPr>
        <w:t>Maakasutuse sihtotstarve  - transpordimaa 100%</w:t>
      </w:r>
      <w:r w:rsidR="004E1ED5">
        <w:rPr>
          <w:rFonts w:ascii="Times New Roman" w:hAnsi="Times New Roman"/>
          <w:bCs/>
        </w:rPr>
        <w:t>.</w:t>
      </w:r>
    </w:p>
    <w:p w14:paraId="7BCDC31B" w14:textId="77777777" w:rsidR="0025171A" w:rsidRPr="00936C6E" w:rsidRDefault="0025171A" w:rsidP="007D026A">
      <w:pPr>
        <w:ind w:left="0" w:firstLine="0"/>
        <w:rPr>
          <w:rStyle w:val="Typewriter"/>
          <w:rFonts w:ascii="Times New Roman" w:hAnsi="Times New Roman"/>
          <w:bCs/>
          <w:sz w:val="22"/>
        </w:rPr>
      </w:pPr>
    </w:p>
    <w:p w14:paraId="6D0002A6" w14:textId="77777777" w:rsidR="00970D87" w:rsidRPr="00936C6E" w:rsidRDefault="00116377" w:rsidP="00AD5C8B">
      <w:pPr>
        <w:numPr>
          <w:ilvl w:val="0"/>
          <w:numId w:val="2"/>
        </w:numPr>
        <w:rPr>
          <w:rStyle w:val="Typewriter"/>
          <w:rFonts w:ascii="Times New Roman" w:hAnsi="Times New Roman"/>
          <w:b/>
          <w:sz w:val="22"/>
        </w:rPr>
      </w:pPr>
      <w:r w:rsidRPr="00936C6E">
        <w:rPr>
          <w:rStyle w:val="Typewriter"/>
          <w:rFonts w:ascii="Times New Roman" w:hAnsi="Times New Roman"/>
          <w:b/>
          <w:sz w:val="22"/>
        </w:rPr>
        <w:t xml:space="preserve">Detailplaneeringu koostamise alused </w:t>
      </w:r>
      <w:r w:rsidR="00970D87" w:rsidRPr="00936C6E">
        <w:rPr>
          <w:rStyle w:val="Typewriter"/>
          <w:rFonts w:ascii="Times New Roman" w:hAnsi="Times New Roman"/>
          <w:b/>
          <w:sz w:val="22"/>
        </w:rPr>
        <w:t>ning arvestamisele kuuluvad varem koostatud planeeringud, hoonestusskeemid ja projektid</w:t>
      </w:r>
    </w:p>
    <w:p w14:paraId="34729F01" w14:textId="77777777" w:rsidR="00116377" w:rsidRPr="00936C6E" w:rsidRDefault="00116377" w:rsidP="00116377">
      <w:pPr>
        <w:numPr>
          <w:ilvl w:val="1"/>
          <w:numId w:val="2"/>
        </w:numPr>
        <w:contextualSpacing/>
        <w:rPr>
          <w:rStyle w:val="Typewriter"/>
          <w:rFonts w:ascii="Times New Roman" w:hAnsi="Times New Roman"/>
          <w:sz w:val="22"/>
        </w:rPr>
      </w:pPr>
      <w:r w:rsidRPr="00936C6E">
        <w:rPr>
          <w:rStyle w:val="Typewriter"/>
          <w:rFonts w:ascii="Times New Roman" w:hAnsi="Times New Roman"/>
          <w:sz w:val="22"/>
        </w:rPr>
        <w:t>Planeerimisseadus;</w:t>
      </w:r>
    </w:p>
    <w:p w14:paraId="2C4AB737" w14:textId="77777777" w:rsidR="00116377" w:rsidRPr="00936C6E" w:rsidRDefault="00116377" w:rsidP="005B4871">
      <w:pPr>
        <w:numPr>
          <w:ilvl w:val="1"/>
          <w:numId w:val="2"/>
        </w:numPr>
        <w:contextualSpacing/>
        <w:rPr>
          <w:rStyle w:val="Typewriter"/>
          <w:rFonts w:ascii="Times New Roman" w:hAnsi="Times New Roman"/>
          <w:sz w:val="22"/>
        </w:rPr>
      </w:pPr>
      <w:r w:rsidRPr="00936C6E">
        <w:rPr>
          <w:rStyle w:val="Typewriter"/>
          <w:rFonts w:ascii="Times New Roman" w:hAnsi="Times New Roman"/>
          <w:sz w:val="22"/>
        </w:rPr>
        <w:t>Ehitusseadustik;</w:t>
      </w:r>
    </w:p>
    <w:p w14:paraId="49638841" w14:textId="77777777" w:rsidR="00116377" w:rsidRPr="00936C6E" w:rsidRDefault="00116377" w:rsidP="005B4871">
      <w:pPr>
        <w:numPr>
          <w:ilvl w:val="1"/>
          <w:numId w:val="2"/>
        </w:numPr>
        <w:contextualSpacing/>
        <w:rPr>
          <w:rStyle w:val="Typewriter"/>
          <w:rFonts w:ascii="Times New Roman" w:hAnsi="Times New Roman"/>
          <w:sz w:val="22"/>
        </w:rPr>
      </w:pPr>
      <w:r w:rsidRPr="00936C6E">
        <w:rPr>
          <w:rStyle w:val="Typewriter"/>
          <w:rFonts w:ascii="Times New Roman" w:hAnsi="Times New Roman"/>
          <w:sz w:val="22"/>
        </w:rPr>
        <w:t>Riigihalduse ministri 17.10.2019 määrus nr 50 „Planeeringu vormistamisele ja ülesehitusele esitatavad nõuded</w:t>
      </w:r>
      <w:r w:rsidR="007E34AB" w:rsidRPr="00936C6E">
        <w:rPr>
          <w:rStyle w:val="Typewriter"/>
          <w:rFonts w:ascii="Times New Roman" w:hAnsi="Times New Roman"/>
          <w:sz w:val="22"/>
        </w:rPr>
        <w:t>;</w:t>
      </w:r>
    </w:p>
    <w:p w14:paraId="0A6F0633" w14:textId="248D891B" w:rsidR="007E34AB" w:rsidRPr="00936C6E" w:rsidRDefault="007E34AB" w:rsidP="007E34AB">
      <w:pPr>
        <w:numPr>
          <w:ilvl w:val="1"/>
          <w:numId w:val="2"/>
        </w:numPr>
        <w:rPr>
          <w:rStyle w:val="Typewriter"/>
          <w:rFonts w:ascii="Times New Roman" w:hAnsi="Times New Roman"/>
          <w:sz w:val="22"/>
        </w:rPr>
      </w:pPr>
      <w:r w:rsidRPr="00936C6E">
        <w:rPr>
          <w:rStyle w:val="Typewriter"/>
          <w:rFonts w:ascii="Times New Roman" w:hAnsi="Times New Roman"/>
          <w:sz w:val="22"/>
        </w:rPr>
        <w:t>Nõo Vallavolikogu 15.12.2022 määrus nr 23 „</w:t>
      </w:r>
      <w:hyperlink r:id="rId10" w:history="1">
        <w:r w:rsidRPr="00936C6E">
          <w:rPr>
            <w:rStyle w:val="Hperlink"/>
            <w:rFonts w:ascii="Times New Roman" w:hAnsi="Times New Roman"/>
          </w:rPr>
          <w:t>Detailplaneeringukohaste rajatiste väljaehitamises ja väljaehitamisega  seotud  kulude kandmises kokkuleppimise kord</w:t>
        </w:r>
      </w:hyperlink>
      <w:r w:rsidRPr="00936C6E">
        <w:rPr>
          <w:rStyle w:val="Typewriter"/>
          <w:rFonts w:ascii="Times New Roman" w:hAnsi="Times New Roman"/>
          <w:sz w:val="22"/>
        </w:rPr>
        <w:t>“;</w:t>
      </w:r>
    </w:p>
    <w:p w14:paraId="604D8B2C" w14:textId="38ED5230" w:rsidR="00970D87" w:rsidRPr="00936C6E" w:rsidRDefault="66BA3E7C" w:rsidP="054F4E4C">
      <w:pPr>
        <w:numPr>
          <w:ilvl w:val="1"/>
          <w:numId w:val="2"/>
        </w:numPr>
        <w:contextualSpacing/>
        <w:rPr>
          <w:rStyle w:val="Typewriter"/>
          <w:rFonts w:ascii="Times New Roman" w:hAnsi="Times New Roman"/>
          <w:sz w:val="22"/>
        </w:rPr>
      </w:pPr>
      <w:hyperlink r:id="rId11">
        <w:r w:rsidRPr="054F4E4C">
          <w:rPr>
            <w:rStyle w:val="Hperlink"/>
            <w:rFonts w:ascii="Times New Roman" w:hAnsi="Times New Roman"/>
          </w:rPr>
          <w:t>Nõo valla üldplaneering</w:t>
        </w:r>
      </w:hyperlink>
      <w:r w:rsidRPr="054F4E4C">
        <w:rPr>
          <w:rStyle w:val="Typewriter"/>
          <w:rFonts w:ascii="Times New Roman" w:hAnsi="Times New Roman"/>
          <w:sz w:val="22"/>
        </w:rPr>
        <w:t xml:space="preserve"> (Nõo Vallavalitsus ja AS K &amp; H, 2006), kehtestatud Nõo Vallavolikogu 29. juuni 2006 määrusega nr 15</w:t>
      </w:r>
      <w:r w:rsidR="3CCDC5D4" w:rsidRPr="054F4E4C">
        <w:rPr>
          <w:rStyle w:val="Typewriter"/>
          <w:rFonts w:ascii="Times New Roman" w:hAnsi="Times New Roman"/>
          <w:sz w:val="22"/>
        </w:rPr>
        <w:t>;</w:t>
      </w:r>
    </w:p>
    <w:p w14:paraId="3EA69F9F" w14:textId="5105FEB3" w:rsidR="000A003E" w:rsidRDefault="000A003E" w:rsidP="000A003E">
      <w:pPr>
        <w:pStyle w:val="Taandegakehatekst"/>
        <w:numPr>
          <w:ilvl w:val="1"/>
          <w:numId w:val="2"/>
        </w:numPr>
        <w:spacing w:after="0"/>
        <w:contextualSpacing/>
        <w:rPr>
          <w:rStyle w:val="Typewriter"/>
          <w:rFonts w:ascii="Times New Roman" w:hAnsi="Times New Roman"/>
          <w:sz w:val="22"/>
          <w:szCs w:val="22"/>
        </w:rPr>
      </w:pPr>
      <w:hyperlink r:id="rId12" w:history="1">
        <w:r w:rsidRPr="00936C6E">
          <w:rPr>
            <w:rStyle w:val="Hperlink"/>
            <w:sz w:val="22"/>
            <w:szCs w:val="22"/>
            <w:shd w:val="clear" w:color="auto" w:fill="FFFFFF"/>
          </w:rPr>
          <w:t>Nõo valla ühisveevärgi ja -kanalisatsiooni arendamise kava aastateks 2023-2035</w:t>
        </w:r>
      </w:hyperlink>
      <w:r w:rsidRPr="00936C6E">
        <w:rPr>
          <w:sz w:val="22"/>
          <w:szCs w:val="22"/>
        </w:rPr>
        <w:t xml:space="preserve"> (Emajõe Veevärk AS ja Europolis OÜ, 2023)</w:t>
      </w:r>
      <w:r w:rsidR="00376B9D">
        <w:rPr>
          <w:rStyle w:val="Typewriter"/>
          <w:rFonts w:ascii="Times New Roman" w:hAnsi="Times New Roman"/>
          <w:sz w:val="22"/>
          <w:szCs w:val="22"/>
        </w:rPr>
        <w:t>;</w:t>
      </w:r>
    </w:p>
    <w:p w14:paraId="69261723" w14:textId="4C9D2C17" w:rsidR="00376B9D" w:rsidRPr="00936C6E" w:rsidRDefault="33504AE7" w:rsidP="000A003E">
      <w:pPr>
        <w:pStyle w:val="Taandegakehatekst"/>
        <w:numPr>
          <w:ilvl w:val="1"/>
          <w:numId w:val="2"/>
        </w:numPr>
        <w:spacing w:after="0"/>
        <w:contextualSpacing/>
        <w:rPr>
          <w:rStyle w:val="Typewriter"/>
          <w:rFonts w:ascii="Times New Roman" w:hAnsi="Times New Roman"/>
          <w:sz w:val="22"/>
          <w:szCs w:val="22"/>
        </w:rPr>
      </w:pPr>
      <w:hyperlink r:id="rId13">
        <w:r w:rsidRPr="054F4E4C">
          <w:rPr>
            <w:rStyle w:val="Hperlink"/>
            <w:sz w:val="22"/>
            <w:szCs w:val="22"/>
          </w:rPr>
          <w:t>Nõo alevikus Tartu tn 3 asuva kinnistu ja selle lähiala detailplaneering</w:t>
        </w:r>
      </w:hyperlink>
      <w:r w:rsidRPr="054F4E4C">
        <w:rPr>
          <w:rStyle w:val="Typewriter"/>
          <w:rFonts w:ascii="Times New Roman" w:hAnsi="Times New Roman"/>
          <w:sz w:val="22"/>
          <w:szCs w:val="22"/>
        </w:rPr>
        <w:t xml:space="preserve"> (Tartu Arhitektuuribüroo OÜ Töö nr: DP-01-16)</w:t>
      </w:r>
      <w:r w:rsidR="58A7E8AA" w:rsidRPr="054F4E4C">
        <w:rPr>
          <w:rStyle w:val="Typewriter"/>
          <w:rFonts w:ascii="Times New Roman" w:hAnsi="Times New Roman"/>
          <w:sz w:val="22"/>
          <w:szCs w:val="22"/>
        </w:rPr>
        <w:t>;</w:t>
      </w:r>
    </w:p>
    <w:p w14:paraId="57BCC782" w14:textId="7DDE962C" w:rsidR="37CB7607" w:rsidRDefault="37CB7607" w:rsidP="054F4E4C">
      <w:pPr>
        <w:pStyle w:val="Taandegakehatekst"/>
        <w:numPr>
          <w:ilvl w:val="1"/>
          <w:numId w:val="2"/>
        </w:numPr>
        <w:spacing w:after="0"/>
        <w:contextualSpacing/>
        <w:rPr>
          <w:rStyle w:val="Typewriter"/>
          <w:rFonts w:ascii="Times New Roman" w:hAnsi="Times New Roman"/>
          <w:sz w:val="22"/>
          <w:szCs w:val="22"/>
        </w:rPr>
      </w:pPr>
      <w:hyperlink r:id="rId14" w:history="1">
        <w:r w:rsidRPr="00401ADD">
          <w:rPr>
            <w:rStyle w:val="Hperlink"/>
            <w:sz w:val="22"/>
            <w:szCs w:val="22"/>
          </w:rPr>
          <w:t>Nõo alevikus asuva Tartu tn 3a kinnistu detailplaneering</w:t>
        </w:r>
      </w:hyperlink>
      <w:r w:rsidR="20EFA076" w:rsidRPr="054F4E4C">
        <w:rPr>
          <w:rStyle w:val="Typewriter"/>
          <w:rFonts w:ascii="Times New Roman" w:hAnsi="Times New Roman"/>
          <w:sz w:val="22"/>
          <w:szCs w:val="22"/>
        </w:rPr>
        <w:t xml:space="preserve"> (</w:t>
      </w:r>
      <w:proofErr w:type="spellStart"/>
      <w:r w:rsidR="20EFA076" w:rsidRPr="054F4E4C">
        <w:rPr>
          <w:rStyle w:val="Typewriter"/>
          <w:rFonts w:ascii="Times New Roman" w:hAnsi="Times New Roman"/>
          <w:sz w:val="22"/>
          <w:szCs w:val="22"/>
        </w:rPr>
        <w:t>Prope</w:t>
      </w:r>
      <w:proofErr w:type="spellEnd"/>
      <w:r w:rsidR="20EFA076" w:rsidRPr="054F4E4C">
        <w:rPr>
          <w:rStyle w:val="Typewriter"/>
          <w:rFonts w:ascii="Times New Roman" w:hAnsi="Times New Roman"/>
          <w:sz w:val="22"/>
          <w:szCs w:val="22"/>
        </w:rPr>
        <w:t xml:space="preserve"> Mare Keskkonna Agentuur OÜ Töö nr: DP070021)</w:t>
      </w:r>
      <w:r w:rsidR="7CE5AF52" w:rsidRPr="054F4E4C">
        <w:rPr>
          <w:rStyle w:val="Typewriter"/>
          <w:rFonts w:ascii="Times New Roman" w:hAnsi="Times New Roman"/>
          <w:sz w:val="22"/>
          <w:szCs w:val="22"/>
        </w:rPr>
        <w:t>.</w:t>
      </w:r>
    </w:p>
    <w:p w14:paraId="675B0B1D" w14:textId="77777777" w:rsidR="00442E04" w:rsidRPr="00936C6E" w:rsidRDefault="00442E04" w:rsidP="00442E04">
      <w:pPr>
        <w:pStyle w:val="Taandegakehatekst"/>
        <w:spacing w:after="0"/>
        <w:ind w:left="360" w:firstLine="0"/>
        <w:contextualSpacing/>
        <w:rPr>
          <w:rStyle w:val="Typewriter"/>
          <w:rFonts w:ascii="Times New Roman" w:hAnsi="Times New Roman"/>
          <w:sz w:val="22"/>
          <w:szCs w:val="22"/>
        </w:rPr>
      </w:pPr>
    </w:p>
    <w:p w14:paraId="2AC63F9D" w14:textId="77777777" w:rsidR="00970D87" w:rsidRPr="00936C6E" w:rsidRDefault="00970D87" w:rsidP="00970D87">
      <w:pPr>
        <w:numPr>
          <w:ilvl w:val="0"/>
          <w:numId w:val="2"/>
        </w:numPr>
        <w:rPr>
          <w:rStyle w:val="Typewriter"/>
          <w:rFonts w:ascii="Times New Roman" w:hAnsi="Times New Roman"/>
          <w:b/>
          <w:sz w:val="22"/>
        </w:rPr>
      </w:pPr>
      <w:r w:rsidRPr="00936C6E">
        <w:rPr>
          <w:rStyle w:val="Typewriter"/>
          <w:rFonts w:ascii="Times New Roman" w:hAnsi="Times New Roman"/>
          <w:b/>
          <w:sz w:val="22"/>
        </w:rPr>
        <w:t>Lähteseisukohad</w:t>
      </w:r>
    </w:p>
    <w:p w14:paraId="27323CF4" w14:textId="77777777" w:rsidR="0040575D" w:rsidRPr="0040575D" w:rsidRDefault="0040575D" w:rsidP="0040575D">
      <w:pPr>
        <w:numPr>
          <w:ilvl w:val="1"/>
          <w:numId w:val="2"/>
        </w:numPr>
        <w:rPr>
          <w:rStyle w:val="Typewriter"/>
          <w:rFonts w:ascii="Times New Roman" w:hAnsi="Times New Roman"/>
          <w:sz w:val="22"/>
        </w:rPr>
      </w:pPr>
      <w:r w:rsidRPr="0040575D">
        <w:rPr>
          <w:rStyle w:val="Typewriter"/>
          <w:rFonts w:ascii="Times New Roman" w:hAnsi="Times New Roman"/>
          <w:sz w:val="22"/>
        </w:rPr>
        <w:t>Hinnata tuleb asjakohaseid mõjusid, sh majanduslikud (mõju varale, kokkulepete jõukohasus jms), kultuurilised (miljöö, vaated, tavad jms) ja sotsiaalsed (sotsialane võrdsus, ligipääsetavus, liikuvus, kvaliteetne avalik ruum, teenuste kättesaadavus, visuaalsed mõjud, omavalitsuse jätkusuutlikkus jms) mõjud ning mõjud looduskeskkonnale (liigniiskus, elurikkus, radoon, kliimamuutustega arvestamine jms).</w:t>
      </w:r>
    </w:p>
    <w:p w14:paraId="4CC7C879" w14:textId="168280E8" w:rsidR="00970EC3" w:rsidRPr="00340811" w:rsidRDefault="0040575D" w:rsidP="00340811">
      <w:pPr>
        <w:numPr>
          <w:ilvl w:val="1"/>
          <w:numId w:val="2"/>
        </w:numPr>
        <w:rPr>
          <w:rStyle w:val="Typewriter"/>
          <w:rFonts w:ascii="Times New Roman" w:hAnsi="Times New Roman"/>
          <w:sz w:val="22"/>
        </w:rPr>
      </w:pPr>
      <w:r w:rsidRPr="0040575D">
        <w:rPr>
          <w:rStyle w:val="Typewriter"/>
          <w:rFonts w:ascii="Times New Roman" w:hAnsi="Times New Roman"/>
          <w:sz w:val="22"/>
        </w:rPr>
        <w:t>Planeeringuga esitada planeeringuala ja selle mõjuala analüüsil põhinevad järeldused.</w:t>
      </w:r>
    </w:p>
    <w:p w14:paraId="2762B901" w14:textId="77777777" w:rsidR="001F63D3" w:rsidRPr="00936C6E" w:rsidRDefault="001F63D3" w:rsidP="001F63D3">
      <w:pPr>
        <w:numPr>
          <w:ilvl w:val="1"/>
          <w:numId w:val="2"/>
        </w:numPr>
        <w:rPr>
          <w:rStyle w:val="Typewriter"/>
          <w:rFonts w:ascii="Times New Roman" w:hAnsi="Times New Roman"/>
          <w:b/>
          <w:bCs/>
          <w:color w:val="202020"/>
          <w:sz w:val="22"/>
          <w:shd w:val="clear" w:color="auto" w:fill="FFFFFF"/>
        </w:rPr>
      </w:pPr>
      <w:r w:rsidRPr="00936C6E">
        <w:rPr>
          <w:rStyle w:val="Typewriter"/>
          <w:rFonts w:ascii="Times New Roman" w:hAnsi="Times New Roman"/>
          <w:b/>
          <w:bCs/>
          <w:sz w:val="22"/>
        </w:rPr>
        <w:t xml:space="preserve">Lubatud krundi maakasutuse sihtotstarbed: </w:t>
      </w:r>
    </w:p>
    <w:p w14:paraId="5037E036" w14:textId="68A7485C" w:rsidR="00E40897" w:rsidRPr="00936C6E" w:rsidRDefault="002F3BD4" w:rsidP="00AB35D6">
      <w:pPr>
        <w:numPr>
          <w:ilvl w:val="2"/>
          <w:numId w:val="2"/>
        </w:numPr>
        <w:ind w:left="1344" w:hanging="624"/>
        <w:rPr>
          <w:rStyle w:val="Typewriter"/>
          <w:rFonts w:ascii="Times New Roman" w:hAnsi="Times New Roman"/>
          <w:color w:val="202020"/>
          <w:sz w:val="22"/>
          <w:shd w:val="clear" w:color="auto" w:fill="FFFFFF"/>
        </w:rPr>
      </w:pPr>
      <w:r>
        <w:rPr>
          <w:rStyle w:val="Typewriter"/>
          <w:rFonts w:ascii="Times New Roman" w:hAnsi="Times New Roman"/>
          <w:sz w:val="22"/>
        </w:rPr>
        <w:t>Ärimaa</w:t>
      </w:r>
      <w:r w:rsidR="00E878E7" w:rsidRPr="00936C6E">
        <w:rPr>
          <w:rStyle w:val="Typewriter"/>
          <w:rFonts w:ascii="Times New Roman" w:hAnsi="Times New Roman"/>
          <w:color w:val="202020"/>
          <w:sz w:val="22"/>
          <w:shd w:val="clear" w:color="auto" w:fill="FFFFFF"/>
        </w:rPr>
        <w:t>;</w:t>
      </w:r>
    </w:p>
    <w:p w14:paraId="01E5F083" w14:textId="77777777" w:rsidR="00E410A9" w:rsidRPr="00936C6E" w:rsidRDefault="00E410A9" w:rsidP="00E410A9">
      <w:pPr>
        <w:numPr>
          <w:ilvl w:val="1"/>
          <w:numId w:val="2"/>
        </w:numPr>
        <w:rPr>
          <w:rFonts w:ascii="Times New Roman" w:hAnsi="Times New Roman"/>
          <w:b/>
          <w:bCs/>
          <w:color w:val="202020"/>
          <w:shd w:val="clear" w:color="auto" w:fill="FFFFFF"/>
        </w:rPr>
      </w:pPr>
      <w:r w:rsidRPr="00936C6E">
        <w:rPr>
          <w:rFonts w:ascii="Times New Roman" w:hAnsi="Times New Roman"/>
          <w:b/>
          <w:bCs/>
          <w:color w:val="202020"/>
          <w:shd w:val="clear" w:color="auto" w:fill="FFFFFF"/>
        </w:rPr>
        <w:t>Planeeringuala kruntideks jaotamine:</w:t>
      </w:r>
    </w:p>
    <w:p w14:paraId="6B40FA14" w14:textId="13881E54" w:rsidR="005B43D2" w:rsidRPr="00936C6E" w:rsidRDefault="00780880" w:rsidP="005B43D2">
      <w:pPr>
        <w:pStyle w:val="Loendilik"/>
        <w:numPr>
          <w:ilvl w:val="2"/>
          <w:numId w:val="2"/>
        </w:numPr>
        <w:ind w:left="1344" w:hanging="624"/>
        <w:rPr>
          <w:rFonts w:ascii="Times New Roman" w:hAnsi="Times New Roman"/>
          <w:color w:val="202020"/>
          <w:shd w:val="clear" w:color="auto" w:fill="FFFFFF"/>
        </w:rPr>
      </w:pPr>
      <w:r>
        <w:rPr>
          <w:rFonts w:ascii="Times New Roman" w:hAnsi="Times New Roman"/>
          <w:color w:val="202020"/>
          <w:shd w:val="clear" w:color="auto" w:fill="FFFFFF"/>
        </w:rPr>
        <w:t>Maa-ala kruntimine kavandada detailplaneeringuga</w:t>
      </w:r>
      <w:r w:rsidR="005B43D2" w:rsidRPr="00936C6E">
        <w:rPr>
          <w:rFonts w:ascii="Times New Roman" w:hAnsi="Times New Roman"/>
          <w:color w:val="202020"/>
          <w:shd w:val="clear" w:color="auto" w:fill="FFFFFF"/>
        </w:rPr>
        <w:t>.</w:t>
      </w:r>
    </w:p>
    <w:p w14:paraId="10768241" w14:textId="77777777" w:rsidR="00E410A9" w:rsidRPr="00936C6E" w:rsidRDefault="00E410A9" w:rsidP="00E410A9">
      <w:pPr>
        <w:numPr>
          <w:ilvl w:val="1"/>
          <w:numId w:val="2"/>
        </w:numPr>
        <w:rPr>
          <w:rStyle w:val="Typewriter"/>
          <w:rFonts w:ascii="Times New Roman" w:hAnsi="Times New Roman"/>
          <w:b/>
          <w:bCs/>
          <w:sz w:val="22"/>
        </w:rPr>
      </w:pPr>
      <w:r w:rsidRPr="00936C6E">
        <w:rPr>
          <w:rStyle w:val="Typewriter"/>
          <w:rFonts w:ascii="Times New Roman" w:hAnsi="Times New Roman"/>
          <w:b/>
          <w:bCs/>
          <w:sz w:val="22"/>
        </w:rPr>
        <w:t xml:space="preserve">Krundi hoonestusala: </w:t>
      </w:r>
    </w:p>
    <w:p w14:paraId="2D6F9FB4" w14:textId="273CB647" w:rsidR="00E410A9" w:rsidRPr="00936C6E" w:rsidRDefault="00DD7A5E" w:rsidP="0022519E">
      <w:pPr>
        <w:numPr>
          <w:ilvl w:val="2"/>
          <w:numId w:val="2"/>
        </w:numPr>
        <w:ind w:left="1344" w:hanging="624"/>
        <w:rPr>
          <w:rStyle w:val="Typewriter"/>
          <w:rFonts w:ascii="Times New Roman" w:hAnsi="Times New Roman"/>
          <w:sz w:val="22"/>
        </w:rPr>
      </w:pPr>
      <w:r w:rsidRPr="00936C6E">
        <w:rPr>
          <w:rStyle w:val="Typewriter"/>
          <w:rFonts w:ascii="Times New Roman" w:hAnsi="Times New Roman"/>
          <w:sz w:val="22"/>
        </w:rPr>
        <w:t>A</w:t>
      </w:r>
      <w:r w:rsidR="00E410A9" w:rsidRPr="00936C6E">
        <w:rPr>
          <w:rStyle w:val="Typewriter"/>
          <w:rFonts w:ascii="Times New Roman" w:hAnsi="Times New Roman"/>
          <w:sz w:val="22"/>
        </w:rPr>
        <w:t>sukoht määrata detailplaneeringuga</w:t>
      </w:r>
      <w:r w:rsidR="00D10D4B" w:rsidRPr="00936C6E">
        <w:rPr>
          <w:rStyle w:val="Typewriter"/>
          <w:rFonts w:ascii="Times New Roman" w:hAnsi="Times New Roman"/>
          <w:sz w:val="22"/>
        </w:rPr>
        <w:t>;</w:t>
      </w:r>
      <w:r w:rsidR="00E410A9" w:rsidRPr="00936C6E">
        <w:rPr>
          <w:rStyle w:val="Typewriter"/>
          <w:rFonts w:ascii="Times New Roman" w:hAnsi="Times New Roman"/>
          <w:sz w:val="22"/>
        </w:rPr>
        <w:t xml:space="preserve"> </w:t>
      </w:r>
    </w:p>
    <w:p w14:paraId="158EDFAC" w14:textId="3C25A386" w:rsidR="00EF460D" w:rsidRPr="0007070B" w:rsidRDefault="0C0016F3" w:rsidP="054F4E4C">
      <w:pPr>
        <w:numPr>
          <w:ilvl w:val="2"/>
          <w:numId w:val="2"/>
        </w:numPr>
        <w:ind w:left="1344" w:hanging="624"/>
        <w:rPr>
          <w:rStyle w:val="Typewriter"/>
          <w:rFonts w:ascii="Times New Roman" w:hAnsi="Times New Roman"/>
          <w:sz w:val="22"/>
        </w:rPr>
      </w:pPr>
      <w:r w:rsidRPr="0007070B">
        <w:rPr>
          <w:rFonts w:ascii="Times New Roman" w:hAnsi="Times New Roman"/>
        </w:rPr>
        <w:t>Kõik hooned, sh ka kuni 20 m² väikeehitised peavad asuma hoonestusalal</w:t>
      </w:r>
      <w:r w:rsidR="00383495" w:rsidRPr="0007070B">
        <w:rPr>
          <w:rFonts w:ascii="Times New Roman" w:hAnsi="Times New Roman"/>
        </w:rPr>
        <w:t>.</w:t>
      </w:r>
    </w:p>
    <w:p w14:paraId="2E4E76B0" w14:textId="77777777" w:rsidR="00E410A9" w:rsidRPr="00936C6E" w:rsidRDefault="00E410A9" w:rsidP="00E410A9">
      <w:pPr>
        <w:numPr>
          <w:ilvl w:val="1"/>
          <w:numId w:val="2"/>
        </w:numPr>
        <w:rPr>
          <w:rFonts w:ascii="Times New Roman" w:hAnsi="Times New Roman"/>
          <w:b/>
          <w:bCs/>
        </w:rPr>
      </w:pPr>
      <w:r w:rsidRPr="00936C6E">
        <w:rPr>
          <w:rFonts w:ascii="Times New Roman" w:hAnsi="Times New Roman"/>
          <w:b/>
          <w:bCs/>
        </w:rPr>
        <w:t>Krundi ehitusõigus:</w:t>
      </w:r>
    </w:p>
    <w:p w14:paraId="132BFD8E" w14:textId="396EE1D3" w:rsidR="00E410A9" w:rsidRPr="00936C6E" w:rsidRDefault="00DD7A5E" w:rsidP="00690E00">
      <w:pPr>
        <w:numPr>
          <w:ilvl w:val="2"/>
          <w:numId w:val="2"/>
        </w:numPr>
        <w:tabs>
          <w:tab w:val="clear" w:pos="1440"/>
          <w:tab w:val="num" w:pos="1418"/>
        </w:tabs>
        <w:ind w:left="1344" w:hanging="624"/>
        <w:rPr>
          <w:rFonts w:ascii="Times New Roman" w:hAnsi="Times New Roman"/>
        </w:rPr>
      </w:pPr>
      <w:r w:rsidRPr="00936C6E">
        <w:rPr>
          <w:rFonts w:ascii="Times New Roman" w:hAnsi="Times New Roman"/>
        </w:rPr>
        <w:t>H</w:t>
      </w:r>
      <w:r w:rsidR="00E410A9" w:rsidRPr="00936C6E">
        <w:rPr>
          <w:rFonts w:ascii="Times New Roman" w:hAnsi="Times New Roman"/>
        </w:rPr>
        <w:t xml:space="preserve">oonete suurim lubatud arv krundil määrata planeeringuga; </w:t>
      </w:r>
    </w:p>
    <w:p w14:paraId="19AAEC3B" w14:textId="2FACE919" w:rsidR="00E410A9" w:rsidRPr="00936C6E" w:rsidRDefault="002A3BE7" w:rsidP="00690E00">
      <w:pPr>
        <w:numPr>
          <w:ilvl w:val="2"/>
          <w:numId w:val="2"/>
        </w:numPr>
        <w:tabs>
          <w:tab w:val="clear" w:pos="1440"/>
          <w:tab w:val="num" w:pos="1418"/>
        </w:tabs>
        <w:ind w:left="1344" w:hanging="624"/>
        <w:rPr>
          <w:rFonts w:ascii="Times New Roman" w:hAnsi="Times New Roman"/>
        </w:rPr>
      </w:pPr>
      <w:r w:rsidRPr="00936C6E">
        <w:rPr>
          <w:rFonts w:ascii="Times New Roman" w:hAnsi="Times New Roman"/>
        </w:rPr>
        <w:t>A</w:t>
      </w:r>
      <w:r w:rsidR="00E410A9" w:rsidRPr="00936C6E">
        <w:rPr>
          <w:rFonts w:ascii="Times New Roman" w:hAnsi="Times New Roman"/>
        </w:rPr>
        <w:t>nda kavandatavad maapinna absoluutkõrgused kruntidel;</w:t>
      </w:r>
    </w:p>
    <w:p w14:paraId="4D355D63" w14:textId="017890CD" w:rsidR="00E410A9" w:rsidRPr="00936C6E" w:rsidRDefault="12373EFA" w:rsidP="00690E00">
      <w:pPr>
        <w:numPr>
          <w:ilvl w:val="2"/>
          <w:numId w:val="2"/>
        </w:numPr>
        <w:tabs>
          <w:tab w:val="clear" w:pos="1440"/>
          <w:tab w:val="num" w:pos="1418"/>
        </w:tabs>
        <w:ind w:left="1344" w:hanging="624"/>
        <w:rPr>
          <w:rFonts w:ascii="Times New Roman" w:hAnsi="Times New Roman"/>
        </w:rPr>
      </w:pPr>
      <w:r w:rsidRPr="00936C6E">
        <w:rPr>
          <w:rFonts w:ascii="Times New Roman" w:hAnsi="Times New Roman"/>
        </w:rPr>
        <w:t xml:space="preserve">Hoonete suurim ja vajadusel vähim lubatud ehitisealune pind määrata planeeringuga, järgides Nõo valla üldplaneeringus sätestatut. </w:t>
      </w:r>
    </w:p>
    <w:p w14:paraId="134C8386" w14:textId="3F7D357A" w:rsidR="00E410A9" w:rsidRPr="00936C6E" w:rsidRDefault="16C39F71" w:rsidP="00690E00">
      <w:pPr>
        <w:numPr>
          <w:ilvl w:val="2"/>
          <w:numId w:val="2"/>
        </w:numPr>
        <w:tabs>
          <w:tab w:val="clear" w:pos="1440"/>
          <w:tab w:val="num" w:pos="1418"/>
        </w:tabs>
        <w:ind w:left="1344" w:hanging="624"/>
        <w:rPr>
          <w:rFonts w:ascii="Times New Roman" w:hAnsi="Times New Roman"/>
        </w:rPr>
      </w:pPr>
      <w:r w:rsidRPr="054F4E4C">
        <w:rPr>
          <w:rFonts w:ascii="Times New Roman" w:hAnsi="Times New Roman"/>
        </w:rPr>
        <w:t>H</w:t>
      </w:r>
      <w:r w:rsidR="66E3EC2A" w:rsidRPr="054F4E4C">
        <w:rPr>
          <w:rFonts w:ascii="Times New Roman" w:hAnsi="Times New Roman"/>
        </w:rPr>
        <w:t xml:space="preserve">oonete suurim lubatud kõrgus -  põhihoone katuseharja kõrgus </w:t>
      </w:r>
      <w:r w:rsidR="66E3EC2A" w:rsidRPr="0007070B">
        <w:rPr>
          <w:rFonts w:ascii="Times New Roman" w:hAnsi="Times New Roman"/>
        </w:rPr>
        <w:t xml:space="preserve">kuni </w:t>
      </w:r>
      <w:r w:rsidR="00191EC8" w:rsidRPr="0007070B">
        <w:rPr>
          <w:rFonts w:ascii="Times New Roman" w:hAnsi="Times New Roman"/>
        </w:rPr>
        <w:t>9</w:t>
      </w:r>
      <w:r w:rsidR="66E3EC2A" w:rsidRPr="0007070B">
        <w:rPr>
          <w:rFonts w:ascii="Times New Roman" w:hAnsi="Times New Roman"/>
        </w:rPr>
        <w:t xml:space="preserve"> m</w:t>
      </w:r>
      <w:r w:rsidR="66E3EC2A" w:rsidRPr="054F4E4C">
        <w:rPr>
          <w:rFonts w:ascii="Times New Roman" w:hAnsi="Times New Roman"/>
        </w:rPr>
        <w:t xml:space="preserve">; abihoone </w:t>
      </w:r>
      <w:r w:rsidR="72AC70A7" w:rsidRPr="054F4E4C">
        <w:rPr>
          <w:rFonts w:ascii="Times New Roman" w:hAnsi="Times New Roman"/>
        </w:rPr>
        <w:t>ei tohi olla kõrgem kui põhihoone</w:t>
      </w:r>
      <w:r w:rsidR="66E3EC2A" w:rsidRPr="054F4E4C">
        <w:rPr>
          <w:rFonts w:ascii="Times New Roman" w:hAnsi="Times New Roman"/>
        </w:rPr>
        <w:t>;</w:t>
      </w:r>
    </w:p>
    <w:p w14:paraId="3316A2FB" w14:textId="5B8A10BD" w:rsidR="00E410A9" w:rsidRPr="00936C6E" w:rsidRDefault="00E410A9" w:rsidP="00690E00">
      <w:pPr>
        <w:numPr>
          <w:ilvl w:val="2"/>
          <w:numId w:val="2"/>
        </w:numPr>
        <w:tabs>
          <w:tab w:val="clear" w:pos="1440"/>
          <w:tab w:val="num" w:pos="1418"/>
        </w:tabs>
        <w:ind w:left="1344" w:hanging="624"/>
        <w:rPr>
          <w:rFonts w:ascii="Times New Roman" w:hAnsi="Times New Roman"/>
        </w:rPr>
      </w:pPr>
      <w:r w:rsidRPr="0007070B">
        <w:rPr>
          <w:rFonts w:ascii="Times New Roman" w:hAnsi="Times New Roman"/>
        </w:rPr>
        <w:t xml:space="preserve">Planeeringus </w:t>
      </w:r>
      <w:r w:rsidR="00853F68" w:rsidRPr="0007070B">
        <w:rPr>
          <w:rFonts w:ascii="Times New Roman" w:hAnsi="Times New Roman"/>
        </w:rPr>
        <w:t>käsitleda</w:t>
      </w:r>
      <w:r w:rsidRPr="0007070B">
        <w:rPr>
          <w:rFonts w:ascii="Times New Roman" w:hAnsi="Times New Roman"/>
        </w:rPr>
        <w:t xml:space="preserve"> </w:t>
      </w:r>
      <w:r w:rsidR="00853F68" w:rsidRPr="0007070B">
        <w:rPr>
          <w:rFonts w:ascii="Times New Roman" w:hAnsi="Times New Roman"/>
        </w:rPr>
        <w:t xml:space="preserve">ka </w:t>
      </w:r>
      <w:r w:rsidRPr="0007070B">
        <w:rPr>
          <w:rFonts w:ascii="Times New Roman" w:hAnsi="Times New Roman"/>
        </w:rPr>
        <w:t>tingimus</w:t>
      </w:r>
      <w:r w:rsidR="00853F68" w:rsidRPr="0007070B">
        <w:rPr>
          <w:rFonts w:ascii="Times New Roman" w:hAnsi="Times New Roman"/>
        </w:rPr>
        <w:t xml:space="preserve">i </w:t>
      </w:r>
      <w:r w:rsidRPr="0007070B">
        <w:rPr>
          <w:rFonts w:ascii="Times New Roman" w:hAnsi="Times New Roman"/>
        </w:rPr>
        <w:t>alla 20 m</w:t>
      </w:r>
      <w:r w:rsidRPr="0007070B">
        <w:rPr>
          <w:rFonts w:ascii="Times New Roman" w:hAnsi="Times New Roman"/>
          <w:vertAlign w:val="superscript"/>
        </w:rPr>
        <w:t>2</w:t>
      </w:r>
      <w:r w:rsidRPr="0007070B">
        <w:rPr>
          <w:rFonts w:ascii="Times New Roman" w:hAnsi="Times New Roman"/>
        </w:rPr>
        <w:t xml:space="preserve"> väikeehitiste püstitami</w:t>
      </w:r>
      <w:r w:rsidR="00853F68" w:rsidRPr="0007070B">
        <w:rPr>
          <w:rFonts w:ascii="Times New Roman" w:hAnsi="Times New Roman"/>
        </w:rPr>
        <w:t>seks</w:t>
      </w:r>
      <w:r w:rsidR="00171846" w:rsidRPr="0007070B">
        <w:rPr>
          <w:rFonts w:ascii="Times New Roman" w:hAnsi="Times New Roman"/>
        </w:rPr>
        <w:t>.</w:t>
      </w:r>
      <w:r w:rsidR="00877D93" w:rsidRPr="0007070B">
        <w:rPr>
          <w:rFonts w:ascii="Times New Roman" w:hAnsi="Times New Roman"/>
        </w:rPr>
        <w:t xml:space="preserve"> Lisada selgitus, kas kuni 20 m</w:t>
      </w:r>
      <w:r w:rsidR="00877D93" w:rsidRPr="0007070B">
        <w:rPr>
          <w:rFonts w:ascii="Times New Roman" w:hAnsi="Times New Roman"/>
          <w:vertAlign w:val="superscript"/>
        </w:rPr>
        <w:t>2</w:t>
      </w:r>
      <w:r w:rsidR="00877D93" w:rsidRPr="0007070B">
        <w:rPr>
          <w:rFonts w:ascii="Times New Roman" w:hAnsi="Times New Roman"/>
        </w:rPr>
        <w:t xml:space="preserve"> suurused väikeehitised arvestatakse hoonete suurima ehitisealuse pinna ja suurima lubatud hoonete arvu sisse</w:t>
      </w:r>
      <w:r w:rsidR="00B9297E" w:rsidRPr="0007070B">
        <w:rPr>
          <w:rFonts w:ascii="Times New Roman" w:hAnsi="Times New Roman"/>
        </w:rPr>
        <w:t>.</w:t>
      </w:r>
      <w:r w:rsidR="00E2696B" w:rsidRPr="0007070B">
        <w:rPr>
          <w:rFonts w:ascii="Times New Roman" w:hAnsi="Times New Roman"/>
        </w:rPr>
        <w:t xml:space="preserve"> Määrata maksimaalne lubatud alla 20 m</w:t>
      </w:r>
      <w:r w:rsidR="00E2696B" w:rsidRPr="0007070B">
        <w:rPr>
          <w:rFonts w:ascii="Times New Roman" w:hAnsi="Times New Roman"/>
          <w:vertAlign w:val="superscript"/>
        </w:rPr>
        <w:t>2</w:t>
      </w:r>
      <w:r w:rsidR="00E2696B" w:rsidRPr="0007070B">
        <w:rPr>
          <w:rFonts w:ascii="Times New Roman" w:hAnsi="Times New Roman"/>
        </w:rPr>
        <w:t xml:space="preserve"> väikeehitiste arv</w:t>
      </w:r>
      <w:r w:rsidR="00E2696B" w:rsidRPr="00936C6E">
        <w:rPr>
          <w:rFonts w:ascii="Times New Roman" w:hAnsi="Times New Roman"/>
        </w:rPr>
        <w:t xml:space="preserve">.  </w:t>
      </w:r>
    </w:p>
    <w:p w14:paraId="2AF61EA5" w14:textId="77777777" w:rsidR="00E410A9" w:rsidRPr="00936C6E" w:rsidRDefault="00E410A9" w:rsidP="00E410A9">
      <w:pPr>
        <w:numPr>
          <w:ilvl w:val="1"/>
          <w:numId w:val="2"/>
        </w:numPr>
        <w:ind w:left="788" w:hanging="431"/>
        <w:rPr>
          <w:rFonts w:ascii="Times New Roman" w:hAnsi="Times New Roman"/>
          <w:b/>
          <w:bCs/>
        </w:rPr>
      </w:pPr>
      <w:r w:rsidRPr="00936C6E">
        <w:rPr>
          <w:rFonts w:ascii="Times New Roman" w:hAnsi="Times New Roman"/>
          <w:b/>
          <w:bCs/>
        </w:rPr>
        <w:t>Tehnovõrgud ja -rajatised:</w:t>
      </w:r>
    </w:p>
    <w:p w14:paraId="3F027356" w14:textId="49108985" w:rsidR="00E410A9" w:rsidRPr="00936C6E" w:rsidRDefault="12373EFA" w:rsidP="00EF0C50">
      <w:pPr>
        <w:numPr>
          <w:ilvl w:val="2"/>
          <w:numId w:val="2"/>
        </w:numPr>
        <w:ind w:left="1344" w:hanging="624"/>
        <w:rPr>
          <w:rFonts w:ascii="Times New Roman" w:hAnsi="Times New Roman"/>
        </w:rPr>
      </w:pPr>
      <w:r w:rsidRPr="00936C6E">
        <w:rPr>
          <w:rFonts w:ascii="Times New Roman" w:hAnsi="Times New Roman"/>
          <w:lang w:eastAsia="et-EE"/>
        </w:rPr>
        <w:lastRenderedPageBreak/>
        <w:t>Määrata hoonete ja rajatiste toimimiseks vajalike ehitiste, sealhulgas tehnovõrkude ja rajatiste  ning nende ühenduste asukohad;</w:t>
      </w:r>
    </w:p>
    <w:p w14:paraId="4BC0D00C" w14:textId="77777777" w:rsidR="005409E7" w:rsidRPr="00936C6E" w:rsidRDefault="005409E7" w:rsidP="00EF0C50">
      <w:pPr>
        <w:numPr>
          <w:ilvl w:val="2"/>
          <w:numId w:val="2"/>
        </w:numPr>
        <w:ind w:left="1344" w:hanging="624"/>
        <w:rPr>
          <w:rFonts w:ascii="Times New Roman" w:hAnsi="Times New Roman"/>
        </w:rPr>
      </w:pPr>
      <w:r w:rsidRPr="00936C6E">
        <w:rPr>
          <w:rFonts w:ascii="Times New Roman" w:hAnsi="Times New Roman"/>
        </w:rPr>
        <w:t>Hüdrantide ja tuletõrjevee veevõtukohtade paiknemine lahendada planeeringuga. Nõo Vallavalitsus ei võta endale kohustust tagada normikohast tuletõrje veevõtuvarustust;</w:t>
      </w:r>
    </w:p>
    <w:p w14:paraId="2492EB12" w14:textId="06ECF6B2" w:rsidR="00E410A9" w:rsidRPr="00936C6E" w:rsidRDefault="00171846" w:rsidP="00EF0C50">
      <w:pPr>
        <w:numPr>
          <w:ilvl w:val="2"/>
          <w:numId w:val="2"/>
        </w:numPr>
        <w:ind w:left="1344" w:hanging="624"/>
        <w:rPr>
          <w:rFonts w:ascii="Times New Roman" w:hAnsi="Times New Roman"/>
        </w:rPr>
      </w:pPr>
      <w:r w:rsidRPr="00936C6E">
        <w:rPr>
          <w:rFonts w:ascii="Times New Roman" w:hAnsi="Times New Roman"/>
        </w:rPr>
        <w:t>H</w:t>
      </w:r>
      <w:r w:rsidR="00E410A9" w:rsidRPr="00936C6E">
        <w:rPr>
          <w:rFonts w:ascii="Times New Roman" w:hAnsi="Times New Roman"/>
        </w:rPr>
        <w:t xml:space="preserve">oone välismõjuga tehnilised seadmed (soojuspumba-, konditsioneeri </w:t>
      </w:r>
      <w:proofErr w:type="spellStart"/>
      <w:r w:rsidR="00E410A9" w:rsidRPr="00936C6E">
        <w:rPr>
          <w:rFonts w:ascii="Times New Roman" w:hAnsi="Times New Roman"/>
        </w:rPr>
        <w:t>välisagregaadid</w:t>
      </w:r>
      <w:proofErr w:type="spellEnd"/>
      <w:r w:rsidR="00E410A9" w:rsidRPr="00936C6E">
        <w:rPr>
          <w:rFonts w:ascii="Times New Roman" w:hAnsi="Times New Roman"/>
        </w:rPr>
        <w:t xml:space="preserve"> jms) peavad olema paigaldatud selliselt, et need ei oleks </w:t>
      </w:r>
      <w:r w:rsidR="00CB4D06" w:rsidRPr="00936C6E">
        <w:rPr>
          <w:rFonts w:ascii="Times New Roman" w:hAnsi="Times New Roman"/>
        </w:rPr>
        <w:t>avalikult teelt</w:t>
      </w:r>
      <w:r w:rsidR="00E410A9" w:rsidRPr="00936C6E">
        <w:rPr>
          <w:rFonts w:ascii="Times New Roman" w:hAnsi="Times New Roman"/>
        </w:rPr>
        <w:t xml:space="preserve"> vaadeldavad ja ei eraldaks möödujaile mõjutusi (õhu puhumine, heitgaaside või vedelike väljutamine, jää teke jms). Seadmete eelistatud asupaik on maapind või katus. Päikesepaneelidel eelistatult katus.</w:t>
      </w:r>
      <w:r w:rsidR="00E410A9" w:rsidRPr="00936C6E">
        <w:rPr>
          <w:rFonts w:ascii="Times New Roman" w:hAnsi="Times New Roman"/>
          <w:i/>
          <w:iCs/>
        </w:rPr>
        <w:t xml:space="preserve"> </w:t>
      </w:r>
    </w:p>
    <w:p w14:paraId="3350D93F" w14:textId="44A19AE1" w:rsidR="00E410A9" w:rsidRPr="00936C6E" w:rsidRDefault="008B22A6" w:rsidP="00EF0C50">
      <w:pPr>
        <w:numPr>
          <w:ilvl w:val="2"/>
          <w:numId w:val="2"/>
        </w:numPr>
        <w:ind w:left="1344" w:hanging="624"/>
        <w:rPr>
          <w:rFonts w:ascii="Times New Roman" w:hAnsi="Times New Roman"/>
        </w:rPr>
      </w:pPr>
      <w:r w:rsidRPr="00936C6E">
        <w:rPr>
          <w:rFonts w:ascii="Times New Roman" w:hAnsi="Times New Roman"/>
        </w:rPr>
        <w:t>A</w:t>
      </w:r>
      <w:r w:rsidR="00E410A9" w:rsidRPr="00936C6E">
        <w:rPr>
          <w:rFonts w:ascii="Times New Roman" w:hAnsi="Times New Roman"/>
        </w:rPr>
        <w:t>nda tehnovõrkude koondtabel (planeeringu algatamise eelsed ja planeeringuga kavandatavad tehnovõrgud ning nende ulatus).</w:t>
      </w:r>
    </w:p>
    <w:p w14:paraId="3FAB1935" w14:textId="77777777" w:rsidR="00E410A9" w:rsidRPr="00936C6E" w:rsidRDefault="00E410A9" w:rsidP="00E410A9">
      <w:pPr>
        <w:numPr>
          <w:ilvl w:val="1"/>
          <w:numId w:val="2"/>
        </w:numPr>
        <w:ind w:left="788" w:hanging="431"/>
        <w:rPr>
          <w:rStyle w:val="Typewriter"/>
          <w:rFonts w:ascii="Times New Roman" w:hAnsi="Times New Roman"/>
          <w:b/>
          <w:bCs/>
          <w:sz w:val="22"/>
        </w:rPr>
      </w:pPr>
      <w:r w:rsidRPr="00936C6E">
        <w:rPr>
          <w:rStyle w:val="Typewriter"/>
          <w:rFonts w:ascii="Times New Roman" w:hAnsi="Times New Roman"/>
          <w:b/>
          <w:bCs/>
          <w:sz w:val="22"/>
        </w:rPr>
        <w:t xml:space="preserve">Olulisemad arhitektuurinõuded ehitistele: </w:t>
      </w:r>
    </w:p>
    <w:p w14:paraId="21F2DF7F" w14:textId="5796DDE8" w:rsidR="00E410A9" w:rsidRPr="00936C6E" w:rsidRDefault="00CB4D06" w:rsidP="00454F84">
      <w:pPr>
        <w:numPr>
          <w:ilvl w:val="2"/>
          <w:numId w:val="2"/>
        </w:numPr>
        <w:ind w:left="1344" w:hanging="624"/>
        <w:rPr>
          <w:rFonts w:ascii="Times New Roman" w:hAnsi="Times New Roman"/>
        </w:rPr>
      </w:pPr>
      <w:r w:rsidRPr="00936C6E">
        <w:rPr>
          <w:rFonts w:ascii="Times New Roman" w:hAnsi="Times New Roman"/>
        </w:rPr>
        <w:t>A</w:t>
      </w:r>
      <w:r w:rsidR="00E410A9" w:rsidRPr="00936C6E">
        <w:rPr>
          <w:rFonts w:ascii="Times New Roman" w:hAnsi="Times New Roman"/>
        </w:rPr>
        <w:t xml:space="preserve">rhitektuurinõuded peavad olema põhjendatud ning tulenema kontaktvööndi analüüsist; </w:t>
      </w:r>
    </w:p>
    <w:p w14:paraId="65FA1AB4" w14:textId="780FE902" w:rsidR="00C33EB1" w:rsidRDefault="00C33EB1" w:rsidP="00454F84">
      <w:pPr>
        <w:numPr>
          <w:ilvl w:val="2"/>
          <w:numId w:val="2"/>
        </w:numPr>
        <w:ind w:left="1344" w:hanging="624"/>
        <w:rPr>
          <w:rFonts w:ascii="Times New Roman" w:hAnsi="Times New Roman"/>
        </w:rPr>
      </w:pPr>
      <w:r w:rsidRPr="00C33EB1">
        <w:rPr>
          <w:rFonts w:ascii="Times New Roman" w:hAnsi="Times New Roman"/>
        </w:rPr>
        <w:t xml:space="preserve">hoonestus tuleb </w:t>
      </w:r>
      <w:r>
        <w:rPr>
          <w:rFonts w:ascii="Times New Roman" w:hAnsi="Times New Roman"/>
        </w:rPr>
        <w:t>kavandada</w:t>
      </w:r>
      <w:r w:rsidRPr="00C33EB1">
        <w:rPr>
          <w:rFonts w:ascii="Times New Roman" w:hAnsi="Times New Roman"/>
        </w:rPr>
        <w:t xml:space="preserve"> esinduslikuna, kõrge arhitektuurikvaliteediga</w:t>
      </w:r>
      <w:r w:rsidR="00531A48">
        <w:rPr>
          <w:rFonts w:ascii="Times New Roman" w:hAnsi="Times New Roman"/>
        </w:rPr>
        <w:t>;</w:t>
      </w:r>
    </w:p>
    <w:p w14:paraId="29C30F36" w14:textId="3D3644CC" w:rsidR="00E410A9" w:rsidRPr="00936C6E" w:rsidRDefault="00D60025" w:rsidP="00454F84">
      <w:pPr>
        <w:numPr>
          <w:ilvl w:val="2"/>
          <w:numId w:val="2"/>
        </w:numPr>
        <w:ind w:left="1344" w:hanging="624"/>
        <w:rPr>
          <w:rFonts w:ascii="Times New Roman" w:hAnsi="Times New Roman"/>
        </w:rPr>
      </w:pPr>
      <w:r w:rsidRPr="00936C6E">
        <w:rPr>
          <w:rFonts w:ascii="Times New Roman" w:hAnsi="Times New Roman"/>
        </w:rPr>
        <w:t>A</w:t>
      </w:r>
      <w:r w:rsidR="00E410A9" w:rsidRPr="00936C6E">
        <w:rPr>
          <w:rFonts w:ascii="Times New Roman" w:hAnsi="Times New Roman"/>
        </w:rPr>
        <w:t>nda põhilised välisviimistluse materjalid ja piirdekonstruktsioonide tüübi</w:t>
      </w:r>
      <w:r w:rsidR="000E0B5F" w:rsidRPr="00936C6E">
        <w:rPr>
          <w:rFonts w:ascii="Times New Roman" w:hAnsi="Times New Roman"/>
        </w:rPr>
        <w:t>d</w:t>
      </w:r>
      <w:r w:rsidR="00E410A9" w:rsidRPr="00936C6E">
        <w:rPr>
          <w:rFonts w:ascii="Times New Roman" w:hAnsi="Times New Roman"/>
        </w:rPr>
        <w:t>.</w:t>
      </w:r>
    </w:p>
    <w:p w14:paraId="3B2B5DDD" w14:textId="77777777" w:rsidR="00E410A9" w:rsidRPr="00936C6E" w:rsidRDefault="00E410A9" w:rsidP="00E410A9">
      <w:pPr>
        <w:numPr>
          <w:ilvl w:val="1"/>
          <w:numId w:val="2"/>
        </w:numPr>
        <w:tabs>
          <w:tab w:val="clear" w:pos="792"/>
          <w:tab w:val="left" w:pos="907"/>
        </w:tabs>
        <w:ind w:left="397" w:firstLine="28"/>
        <w:rPr>
          <w:rStyle w:val="Typewriter"/>
          <w:rFonts w:ascii="Times New Roman" w:hAnsi="Times New Roman"/>
          <w:b/>
          <w:bCs/>
          <w:sz w:val="22"/>
        </w:rPr>
      </w:pPr>
      <w:r w:rsidRPr="00936C6E">
        <w:rPr>
          <w:rFonts w:ascii="Times New Roman" w:hAnsi="Times New Roman"/>
          <w:b/>
          <w:bCs/>
        </w:rPr>
        <w:t>Liikluskorraldus</w:t>
      </w:r>
      <w:r w:rsidRPr="00936C6E">
        <w:rPr>
          <w:rStyle w:val="Typewriter"/>
          <w:rFonts w:ascii="Times New Roman" w:hAnsi="Times New Roman"/>
          <w:b/>
          <w:bCs/>
          <w:sz w:val="22"/>
        </w:rPr>
        <w:t>:</w:t>
      </w:r>
    </w:p>
    <w:p w14:paraId="74F1E62E" w14:textId="77777777" w:rsidR="00F90533" w:rsidRPr="00936C6E" w:rsidRDefault="00F90533" w:rsidP="00D608BE">
      <w:pPr>
        <w:numPr>
          <w:ilvl w:val="2"/>
          <w:numId w:val="2"/>
        </w:numPr>
        <w:tabs>
          <w:tab w:val="left" w:pos="907"/>
        </w:tabs>
        <w:ind w:left="1457" w:hanging="737"/>
        <w:rPr>
          <w:rStyle w:val="Typewriter"/>
          <w:rFonts w:ascii="Times New Roman" w:hAnsi="Times New Roman"/>
          <w:sz w:val="22"/>
        </w:rPr>
      </w:pPr>
      <w:r w:rsidRPr="00936C6E">
        <w:rPr>
          <w:rStyle w:val="Typewriter"/>
          <w:rFonts w:ascii="Times New Roman" w:hAnsi="Times New Roman"/>
          <w:sz w:val="22"/>
        </w:rPr>
        <w:t>Määrata liikluskorralduse põhimõtted planeeringuala siseselt;</w:t>
      </w:r>
    </w:p>
    <w:p w14:paraId="14FB376D" w14:textId="7FA2F664" w:rsidR="00E27AC9" w:rsidRDefault="00E27AC9" w:rsidP="00D608BE">
      <w:pPr>
        <w:numPr>
          <w:ilvl w:val="2"/>
          <w:numId w:val="2"/>
        </w:numPr>
        <w:tabs>
          <w:tab w:val="left" w:pos="907"/>
        </w:tabs>
        <w:ind w:left="1457" w:hanging="737"/>
        <w:rPr>
          <w:rStyle w:val="Typewriter"/>
          <w:rFonts w:ascii="Times New Roman" w:hAnsi="Times New Roman"/>
          <w:sz w:val="22"/>
        </w:rPr>
      </w:pPr>
      <w:r w:rsidRPr="00936C6E">
        <w:rPr>
          <w:rStyle w:val="Typewriter"/>
          <w:rFonts w:ascii="Times New Roman" w:hAnsi="Times New Roman"/>
          <w:sz w:val="22"/>
        </w:rPr>
        <w:t xml:space="preserve">Juurdepääs planeeringualale kavandada </w:t>
      </w:r>
      <w:r w:rsidR="008344A8">
        <w:rPr>
          <w:rStyle w:val="Typewriter"/>
          <w:rFonts w:ascii="Times New Roman" w:hAnsi="Times New Roman"/>
          <w:sz w:val="22"/>
        </w:rPr>
        <w:t>Tartu tänavalt (</w:t>
      </w:r>
      <w:r w:rsidR="008344A8" w:rsidRPr="008344A8">
        <w:rPr>
          <w:rStyle w:val="Typewriter"/>
          <w:rFonts w:ascii="Times New Roman" w:hAnsi="Times New Roman"/>
          <w:sz w:val="22"/>
        </w:rPr>
        <w:t xml:space="preserve">Aiamaa-Nõo </w:t>
      </w:r>
      <w:proofErr w:type="spellStart"/>
      <w:r w:rsidR="008344A8" w:rsidRPr="008344A8">
        <w:rPr>
          <w:rStyle w:val="Typewriter"/>
          <w:rFonts w:ascii="Times New Roman" w:hAnsi="Times New Roman"/>
          <w:sz w:val="22"/>
        </w:rPr>
        <w:t>kõrvalmaantee</w:t>
      </w:r>
      <w:r w:rsidR="008344A8">
        <w:rPr>
          <w:rStyle w:val="Typewriter"/>
          <w:rFonts w:ascii="Times New Roman" w:hAnsi="Times New Roman"/>
          <w:sz w:val="22"/>
        </w:rPr>
        <w:t>lt</w:t>
      </w:r>
      <w:proofErr w:type="spellEnd"/>
      <w:r w:rsidR="008344A8">
        <w:rPr>
          <w:rStyle w:val="Typewriter"/>
          <w:rFonts w:ascii="Times New Roman" w:hAnsi="Times New Roman"/>
          <w:sz w:val="22"/>
        </w:rPr>
        <w:t>)</w:t>
      </w:r>
      <w:r w:rsidRPr="00936C6E">
        <w:rPr>
          <w:rStyle w:val="Typewriter"/>
          <w:rFonts w:ascii="Times New Roman" w:hAnsi="Times New Roman"/>
          <w:sz w:val="22"/>
        </w:rPr>
        <w:t>;</w:t>
      </w:r>
    </w:p>
    <w:p w14:paraId="73C98867" w14:textId="77777777" w:rsidR="00615D14" w:rsidRPr="00936C6E" w:rsidRDefault="00615D14" w:rsidP="00615D14">
      <w:pPr>
        <w:pStyle w:val="Loendilik"/>
        <w:numPr>
          <w:ilvl w:val="2"/>
          <w:numId w:val="2"/>
        </w:numPr>
        <w:ind w:left="1457" w:hanging="737"/>
        <w:rPr>
          <w:rStyle w:val="Typewriter"/>
          <w:rFonts w:ascii="Times New Roman" w:hAnsi="Times New Roman"/>
          <w:sz w:val="22"/>
        </w:rPr>
      </w:pPr>
      <w:r w:rsidRPr="00936C6E">
        <w:rPr>
          <w:rStyle w:val="Typewriter"/>
          <w:rFonts w:ascii="Times New Roman" w:hAnsi="Times New Roman"/>
          <w:sz w:val="22"/>
        </w:rPr>
        <w:t xml:space="preserve">Planeeritav ala paikneb avalikult kasutatavate teede kaitsevööndis. Planeeringu joonistele kanda ja seletuskirjas tuua välja </w:t>
      </w:r>
      <w:proofErr w:type="spellStart"/>
      <w:r w:rsidRPr="00936C6E">
        <w:rPr>
          <w:rStyle w:val="Typewriter"/>
          <w:rFonts w:ascii="Times New Roman" w:hAnsi="Times New Roman"/>
          <w:sz w:val="22"/>
        </w:rPr>
        <w:t>EhS</w:t>
      </w:r>
      <w:proofErr w:type="spellEnd"/>
      <w:r w:rsidRPr="00936C6E">
        <w:rPr>
          <w:rStyle w:val="Typewriter"/>
          <w:rFonts w:ascii="Times New Roman" w:hAnsi="Times New Roman"/>
          <w:sz w:val="22"/>
        </w:rPr>
        <w:t xml:space="preserve"> § 71 kohane tee kaitsevöönd. Kaitsevööndis kehtivatest piirangutest võib kõrvale kalduda kaitsevööndiga ehitise omaniku nõusolekul, kui see ei vähenda ehitise ohutust.</w:t>
      </w:r>
    </w:p>
    <w:p w14:paraId="326AE213" w14:textId="733DFAA9" w:rsidR="00E410A9" w:rsidRPr="00936C6E" w:rsidRDefault="26A7959E" w:rsidP="054F4E4C">
      <w:pPr>
        <w:numPr>
          <w:ilvl w:val="2"/>
          <w:numId w:val="2"/>
        </w:numPr>
        <w:tabs>
          <w:tab w:val="left" w:pos="907"/>
        </w:tabs>
        <w:ind w:left="1457" w:hanging="737"/>
        <w:rPr>
          <w:rStyle w:val="Typewriter"/>
          <w:rFonts w:ascii="Times New Roman" w:hAnsi="Times New Roman"/>
          <w:sz w:val="22"/>
        </w:rPr>
      </w:pPr>
      <w:r w:rsidRPr="054F4E4C">
        <w:rPr>
          <w:rStyle w:val="Typewriter"/>
          <w:rFonts w:ascii="Times New Roman" w:hAnsi="Times New Roman"/>
          <w:sz w:val="22"/>
        </w:rPr>
        <w:t>Kavandada</w:t>
      </w:r>
      <w:r w:rsidR="5BCB095E" w:rsidRPr="054F4E4C">
        <w:rPr>
          <w:rStyle w:val="Typewriter"/>
          <w:rFonts w:ascii="Times New Roman" w:hAnsi="Times New Roman"/>
          <w:sz w:val="22"/>
        </w:rPr>
        <w:t xml:space="preserve"> </w:t>
      </w:r>
      <w:r w:rsidR="03CE9C1B" w:rsidRPr="054F4E4C">
        <w:rPr>
          <w:rStyle w:val="Typewriter"/>
          <w:rFonts w:ascii="Times New Roman" w:hAnsi="Times New Roman"/>
          <w:sz w:val="22"/>
        </w:rPr>
        <w:t xml:space="preserve">jalakäijate ja </w:t>
      </w:r>
      <w:proofErr w:type="spellStart"/>
      <w:r w:rsidR="03CE9C1B" w:rsidRPr="054F4E4C">
        <w:rPr>
          <w:rStyle w:val="Typewriter"/>
          <w:rFonts w:ascii="Times New Roman" w:hAnsi="Times New Roman"/>
          <w:sz w:val="22"/>
        </w:rPr>
        <w:t>kergliiklejate</w:t>
      </w:r>
      <w:proofErr w:type="spellEnd"/>
      <w:r w:rsidR="03CE9C1B" w:rsidRPr="054F4E4C">
        <w:rPr>
          <w:rStyle w:val="Typewriter"/>
          <w:rFonts w:ascii="Times New Roman" w:hAnsi="Times New Roman"/>
          <w:sz w:val="22"/>
        </w:rPr>
        <w:t xml:space="preserve"> juurdepääs ka Kooli tänava poolsest küljest</w:t>
      </w:r>
      <w:r w:rsidR="0EB11A9C" w:rsidRPr="054F4E4C">
        <w:rPr>
          <w:rStyle w:val="Typewriter"/>
          <w:rFonts w:ascii="Times New Roman" w:hAnsi="Times New Roman"/>
          <w:sz w:val="22"/>
        </w:rPr>
        <w:t>;</w:t>
      </w:r>
    </w:p>
    <w:p w14:paraId="0AB5080C" w14:textId="058AAC77" w:rsidR="00E410A9" w:rsidRPr="00936C6E" w:rsidRDefault="6E03873F" w:rsidP="054F4E4C">
      <w:pPr>
        <w:numPr>
          <w:ilvl w:val="2"/>
          <w:numId w:val="2"/>
        </w:numPr>
        <w:tabs>
          <w:tab w:val="left" w:pos="907"/>
        </w:tabs>
        <w:ind w:left="1457" w:hanging="737"/>
        <w:rPr>
          <w:rStyle w:val="Typewriter"/>
          <w:rFonts w:ascii="Times New Roman" w:hAnsi="Times New Roman"/>
          <w:sz w:val="22"/>
        </w:rPr>
      </w:pPr>
      <w:r w:rsidRPr="054F4E4C">
        <w:rPr>
          <w:rStyle w:val="Typewriter"/>
          <w:rFonts w:ascii="Times New Roman" w:hAnsi="Times New Roman"/>
          <w:sz w:val="22"/>
        </w:rPr>
        <w:t>Näidata krundile juurdepääsu asukoh</w:t>
      </w:r>
      <w:r w:rsidR="4A06D522" w:rsidRPr="054F4E4C">
        <w:rPr>
          <w:rStyle w:val="Typewriter"/>
          <w:rFonts w:ascii="Times New Roman" w:hAnsi="Times New Roman"/>
          <w:sz w:val="22"/>
        </w:rPr>
        <w:t>ad</w:t>
      </w:r>
      <w:r w:rsidRPr="054F4E4C">
        <w:rPr>
          <w:rStyle w:val="Typewriter"/>
          <w:rFonts w:ascii="Times New Roman" w:hAnsi="Times New Roman"/>
          <w:sz w:val="22"/>
        </w:rPr>
        <w:t>. Vajadusel määrata piiri osa, kust väljasõitude rajamine on keelatud</w:t>
      </w:r>
      <w:r w:rsidR="66E3EC2A" w:rsidRPr="054F4E4C">
        <w:rPr>
          <w:rStyle w:val="Typewriter"/>
          <w:rFonts w:ascii="Times New Roman" w:hAnsi="Times New Roman"/>
          <w:sz w:val="22"/>
        </w:rPr>
        <w:t xml:space="preserve">; </w:t>
      </w:r>
    </w:p>
    <w:p w14:paraId="5E025CBF" w14:textId="34ECEA54" w:rsidR="00E410A9" w:rsidRPr="00936C6E" w:rsidRDefault="000E0B5F" w:rsidP="00D608BE">
      <w:pPr>
        <w:numPr>
          <w:ilvl w:val="2"/>
          <w:numId w:val="2"/>
        </w:numPr>
        <w:tabs>
          <w:tab w:val="left" w:pos="907"/>
        </w:tabs>
        <w:ind w:left="1457" w:hanging="737"/>
        <w:rPr>
          <w:rStyle w:val="Typewriter"/>
          <w:rFonts w:ascii="Times New Roman" w:hAnsi="Times New Roman"/>
          <w:sz w:val="22"/>
        </w:rPr>
      </w:pPr>
      <w:r w:rsidRPr="00936C6E">
        <w:rPr>
          <w:rStyle w:val="Typewriter"/>
          <w:rFonts w:ascii="Times New Roman" w:hAnsi="Times New Roman"/>
          <w:sz w:val="22"/>
        </w:rPr>
        <w:t>P</w:t>
      </w:r>
      <w:r w:rsidR="00E410A9" w:rsidRPr="00936C6E">
        <w:rPr>
          <w:rStyle w:val="Typewriter"/>
          <w:rFonts w:ascii="Times New Roman" w:hAnsi="Times New Roman"/>
          <w:sz w:val="22"/>
        </w:rPr>
        <w:t>arkimine lahendada krundisiseselt</w:t>
      </w:r>
      <w:r w:rsidR="00874165">
        <w:rPr>
          <w:rStyle w:val="Typewriter"/>
          <w:rFonts w:ascii="Times New Roman" w:hAnsi="Times New Roman"/>
          <w:sz w:val="22"/>
        </w:rPr>
        <w:t xml:space="preserve">. </w:t>
      </w:r>
      <w:r w:rsidR="00874165" w:rsidRPr="00874165">
        <w:rPr>
          <w:rStyle w:val="Typewriter"/>
          <w:rFonts w:ascii="Times New Roman" w:hAnsi="Times New Roman"/>
          <w:sz w:val="22"/>
        </w:rPr>
        <w:t xml:space="preserve">Parkimisala puhul </w:t>
      </w:r>
      <w:r w:rsidR="00874165">
        <w:rPr>
          <w:rStyle w:val="Typewriter"/>
          <w:rFonts w:ascii="Times New Roman" w:hAnsi="Times New Roman"/>
          <w:sz w:val="22"/>
        </w:rPr>
        <w:t>kavandada</w:t>
      </w:r>
      <w:r w:rsidR="00FB7B0D">
        <w:rPr>
          <w:rStyle w:val="Typewriter"/>
          <w:rFonts w:ascii="Times New Roman" w:hAnsi="Times New Roman"/>
          <w:sz w:val="22"/>
        </w:rPr>
        <w:t xml:space="preserve"> eelistatult</w:t>
      </w:r>
      <w:r w:rsidR="00874165" w:rsidRPr="00874165">
        <w:rPr>
          <w:rStyle w:val="Typewriter"/>
          <w:rFonts w:ascii="Times New Roman" w:hAnsi="Times New Roman"/>
          <w:sz w:val="22"/>
        </w:rPr>
        <w:t xml:space="preserve"> sadevett läbilaskva pinnaga</w:t>
      </w:r>
      <w:r w:rsidR="00615D14">
        <w:rPr>
          <w:rStyle w:val="Typewriter"/>
          <w:rFonts w:ascii="Times New Roman" w:hAnsi="Times New Roman"/>
          <w:sz w:val="22"/>
        </w:rPr>
        <w:t xml:space="preserve"> ja vahelduva haljastusega</w:t>
      </w:r>
      <w:r w:rsidR="00874165" w:rsidRPr="00874165">
        <w:rPr>
          <w:rStyle w:val="Typewriter"/>
          <w:rFonts w:ascii="Times New Roman" w:hAnsi="Times New Roman"/>
          <w:sz w:val="22"/>
        </w:rPr>
        <w:t xml:space="preserve"> lahendus</w:t>
      </w:r>
      <w:r w:rsidR="00C306CF" w:rsidRPr="00936C6E">
        <w:rPr>
          <w:rStyle w:val="Typewriter"/>
          <w:rFonts w:ascii="Times New Roman" w:hAnsi="Times New Roman"/>
          <w:sz w:val="22"/>
        </w:rPr>
        <w:t>;</w:t>
      </w:r>
    </w:p>
    <w:p w14:paraId="5255DA14" w14:textId="77777777" w:rsidR="00E410A9" w:rsidRPr="00936C6E" w:rsidRDefault="00E410A9" w:rsidP="00E410A9">
      <w:pPr>
        <w:numPr>
          <w:ilvl w:val="1"/>
          <w:numId w:val="2"/>
        </w:numPr>
        <w:tabs>
          <w:tab w:val="num" w:pos="907"/>
        </w:tabs>
        <w:ind w:left="788" w:hanging="431"/>
        <w:rPr>
          <w:rStyle w:val="Typewriter"/>
          <w:rFonts w:ascii="Times New Roman" w:hAnsi="Times New Roman"/>
          <w:b/>
          <w:bCs/>
          <w:sz w:val="22"/>
        </w:rPr>
      </w:pPr>
      <w:r w:rsidRPr="00936C6E">
        <w:rPr>
          <w:rStyle w:val="Typewriter"/>
          <w:rFonts w:ascii="Times New Roman" w:hAnsi="Times New Roman"/>
          <w:b/>
          <w:bCs/>
          <w:sz w:val="22"/>
        </w:rPr>
        <w:t>Haljastus ja heakorrastus:</w:t>
      </w:r>
    </w:p>
    <w:p w14:paraId="429C14C5" w14:textId="4EF4F488" w:rsidR="00E410A9" w:rsidRPr="00936C6E" w:rsidRDefault="720AB9C0" w:rsidP="00D608BE">
      <w:pPr>
        <w:numPr>
          <w:ilvl w:val="2"/>
          <w:numId w:val="2"/>
        </w:numPr>
        <w:ind w:left="1457" w:hanging="737"/>
        <w:rPr>
          <w:rFonts w:ascii="Times New Roman" w:hAnsi="Times New Roman"/>
        </w:rPr>
      </w:pPr>
      <w:r w:rsidRPr="054F4E4C">
        <w:rPr>
          <w:rFonts w:ascii="Times New Roman" w:hAnsi="Times New Roman"/>
        </w:rPr>
        <w:t>H</w:t>
      </w:r>
      <w:r w:rsidR="66E3EC2A" w:rsidRPr="054F4E4C">
        <w:rPr>
          <w:rFonts w:ascii="Times New Roman" w:hAnsi="Times New Roman"/>
        </w:rPr>
        <w:t>aljastuse kavandamisel järgida Nõo valla üldplaneeringus sätestatut;</w:t>
      </w:r>
    </w:p>
    <w:p w14:paraId="6F647476" w14:textId="44161859" w:rsidR="1EAA749C" w:rsidRPr="00833A68" w:rsidRDefault="0D1F5FDB" w:rsidP="054F4E4C">
      <w:pPr>
        <w:numPr>
          <w:ilvl w:val="2"/>
          <w:numId w:val="2"/>
        </w:numPr>
        <w:ind w:left="1457" w:hanging="737"/>
        <w:rPr>
          <w:rFonts w:ascii="Times New Roman" w:hAnsi="Times New Roman"/>
        </w:rPr>
      </w:pPr>
      <w:r w:rsidRPr="00227EE6">
        <w:rPr>
          <w:rFonts w:ascii="Times New Roman" w:hAnsi="Times New Roman"/>
        </w:rPr>
        <w:t xml:space="preserve">Haljastus kavandada kokkusobivana piirnevate aladega. </w:t>
      </w:r>
      <w:r w:rsidR="1EAA749C" w:rsidRPr="2F8CEAF4">
        <w:rPr>
          <w:rFonts w:ascii="Times New Roman" w:hAnsi="Times New Roman"/>
        </w:rPr>
        <w:t xml:space="preserve">Oja kinnistuga </w:t>
      </w:r>
      <w:r w:rsidR="00B87804" w:rsidRPr="2F8CEAF4">
        <w:rPr>
          <w:rFonts w:ascii="Times New Roman" w:hAnsi="Times New Roman"/>
        </w:rPr>
        <w:t xml:space="preserve">(katastritunnus 52801:001:0841) </w:t>
      </w:r>
      <w:r w:rsidR="1EAA749C" w:rsidRPr="2F8CEAF4">
        <w:rPr>
          <w:rFonts w:ascii="Times New Roman" w:hAnsi="Times New Roman"/>
        </w:rPr>
        <w:t>piirneval alal näha ette haljastus</w:t>
      </w:r>
      <w:r w:rsidR="3207274A" w:rsidRPr="2F8CEAF4">
        <w:rPr>
          <w:rFonts w:ascii="Times New Roman" w:hAnsi="Times New Roman"/>
        </w:rPr>
        <w:t>e kokkusobivus</w:t>
      </w:r>
      <w:r w:rsidR="00E960E1" w:rsidRPr="2F8CEAF4">
        <w:rPr>
          <w:rFonts w:ascii="Times New Roman" w:hAnsi="Times New Roman"/>
        </w:rPr>
        <w:t>;</w:t>
      </w:r>
    </w:p>
    <w:p w14:paraId="78D5ABCB" w14:textId="6DCE67F4" w:rsidR="00E410A9" w:rsidRPr="00936C6E" w:rsidRDefault="720AB9C0" w:rsidP="00D608BE">
      <w:pPr>
        <w:numPr>
          <w:ilvl w:val="2"/>
          <w:numId w:val="2"/>
        </w:numPr>
        <w:ind w:left="1457" w:hanging="737"/>
        <w:rPr>
          <w:rFonts w:ascii="Times New Roman" w:hAnsi="Times New Roman"/>
        </w:rPr>
      </w:pPr>
      <w:r w:rsidRPr="054F4E4C">
        <w:rPr>
          <w:rFonts w:ascii="Times New Roman" w:hAnsi="Times New Roman"/>
        </w:rPr>
        <w:t>A</w:t>
      </w:r>
      <w:r w:rsidR="66E3EC2A" w:rsidRPr="054F4E4C">
        <w:rPr>
          <w:rFonts w:ascii="Times New Roman" w:hAnsi="Times New Roman"/>
        </w:rPr>
        <w:t>nda soovituslikud piirete tüübid ja kõrgused</w:t>
      </w:r>
      <w:r w:rsidR="004037FC">
        <w:rPr>
          <w:rFonts w:ascii="Times New Roman" w:hAnsi="Times New Roman"/>
        </w:rPr>
        <w:t xml:space="preserve"> arvestades</w:t>
      </w:r>
      <w:r w:rsidR="00BB344C">
        <w:rPr>
          <w:rFonts w:ascii="Times New Roman" w:hAnsi="Times New Roman"/>
        </w:rPr>
        <w:t>,</w:t>
      </w:r>
      <w:r w:rsidR="00483AC0">
        <w:rPr>
          <w:rFonts w:ascii="Times New Roman" w:hAnsi="Times New Roman"/>
        </w:rPr>
        <w:t xml:space="preserve"> </w:t>
      </w:r>
      <w:r w:rsidR="00BB344C">
        <w:rPr>
          <w:rFonts w:ascii="Times New Roman" w:hAnsi="Times New Roman"/>
        </w:rPr>
        <w:t>e</w:t>
      </w:r>
      <w:r w:rsidR="00483AC0">
        <w:rPr>
          <w:rFonts w:ascii="Times New Roman" w:hAnsi="Times New Roman"/>
        </w:rPr>
        <w:t>t val</w:t>
      </w:r>
      <w:r w:rsidR="00BB344C">
        <w:rPr>
          <w:rFonts w:ascii="Times New Roman" w:hAnsi="Times New Roman"/>
        </w:rPr>
        <w:t>i</w:t>
      </w:r>
      <w:r w:rsidR="00483AC0">
        <w:rPr>
          <w:rFonts w:ascii="Times New Roman" w:hAnsi="Times New Roman"/>
        </w:rPr>
        <w:t>tud piirded tagaksid naaberkruntide</w:t>
      </w:r>
      <w:r w:rsidR="00DB690D">
        <w:rPr>
          <w:rFonts w:ascii="Times New Roman" w:hAnsi="Times New Roman"/>
        </w:rPr>
        <w:t xml:space="preserve"> võimalikult väikese häiringu</w:t>
      </w:r>
      <w:r w:rsidR="00282E9F">
        <w:rPr>
          <w:rFonts w:ascii="Times New Roman" w:hAnsi="Times New Roman"/>
        </w:rPr>
        <w:t>, kuid sobiksid</w:t>
      </w:r>
      <w:r w:rsidR="00916357">
        <w:rPr>
          <w:rFonts w:ascii="Times New Roman" w:hAnsi="Times New Roman"/>
        </w:rPr>
        <w:t xml:space="preserve"> olemasolevasse keskkonda</w:t>
      </w:r>
      <w:r w:rsidR="00BB344C">
        <w:rPr>
          <w:rFonts w:ascii="Times New Roman" w:hAnsi="Times New Roman"/>
        </w:rPr>
        <w:t>;</w:t>
      </w:r>
    </w:p>
    <w:p w14:paraId="382C8FF8" w14:textId="2451E75F" w:rsidR="00E410A9" w:rsidRPr="00936C6E" w:rsidRDefault="00A3734C" w:rsidP="00D608BE">
      <w:pPr>
        <w:numPr>
          <w:ilvl w:val="2"/>
          <w:numId w:val="2"/>
        </w:numPr>
        <w:ind w:left="1457" w:hanging="737"/>
        <w:rPr>
          <w:rFonts w:ascii="Times New Roman" w:hAnsi="Times New Roman"/>
        </w:rPr>
      </w:pPr>
      <w:r w:rsidRPr="00936C6E">
        <w:rPr>
          <w:rFonts w:ascii="Times New Roman" w:hAnsi="Times New Roman"/>
        </w:rPr>
        <w:t>A</w:t>
      </w:r>
      <w:r w:rsidR="00E410A9" w:rsidRPr="00936C6E">
        <w:rPr>
          <w:rFonts w:ascii="Times New Roman" w:hAnsi="Times New Roman"/>
        </w:rPr>
        <w:t xml:space="preserve">nda vertikaalplaneerimise põhimõtted (maapinna kõrguse muutmine, sademevee ärajuhtimine jmt); </w:t>
      </w:r>
    </w:p>
    <w:p w14:paraId="624A1138" w14:textId="77777777" w:rsidR="005409E7" w:rsidRPr="00936C6E" w:rsidRDefault="005409E7" w:rsidP="005409E7">
      <w:pPr>
        <w:numPr>
          <w:ilvl w:val="2"/>
          <w:numId w:val="2"/>
        </w:numPr>
        <w:tabs>
          <w:tab w:val="left" w:pos="907"/>
        </w:tabs>
        <w:autoSpaceDE w:val="0"/>
        <w:autoSpaceDN w:val="0"/>
        <w:adjustRightInd w:val="0"/>
        <w:ind w:left="1344" w:hanging="624"/>
        <w:rPr>
          <w:rFonts w:ascii="Times New Roman" w:hAnsi="Times New Roman"/>
        </w:rPr>
      </w:pPr>
      <w:r w:rsidRPr="00936C6E">
        <w:rPr>
          <w:rFonts w:ascii="Times New Roman" w:hAnsi="Times New Roman"/>
        </w:rPr>
        <w:t>Anda sademevee ja pinnasevee ära juhtimise või immutamise lahendus. Eelistatult kasutada sademeveest vabanemiseks looduslähedasi lahendusi kinnistu põhiselt.</w:t>
      </w:r>
    </w:p>
    <w:p w14:paraId="209BF570" w14:textId="4C84DD16" w:rsidR="00E410A9" w:rsidRPr="00936C6E" w:rsidRDefault="00A3734C" w:rsidP="00D608BE">
      <w:pPr>
        <w:numPr>
          <w:ilvl w:val="2"/>
          <w:numId w:val="2"/>
        </w:numPr>
        <w:ind w:left="1457" w:hanging="737"/>
        <w:rPr>
          <w:rFonts w:ascii="Times New Roman" w:hAnsi="Times New Roman"/>
        </w:rPr>
      </w:pPr>
      <w:r w:rsidRPr="00936C6E">
        <w:rPr>
          <w:rFonts w:ascii="Times New Roman" w:hAnsi="Times New Roman"/>
        </w:rPr>
        <w:t>M</w:t>
      </w:r>
      <w:r w:rsidR="00E410A9" w:rsidRPr="00936C6E">
        <w:rPr>
          <w:rFonts w:ascii="Times New Roman" w:hAnsi="Times New Roman"/>
        </w:rPr>
        <w:t>äärata jäätmekäitluse korraldamine.</w:t>
      </w:r>
    </w:p>
    <w:p w14:paraId="38D23D71" w14:textId="77777777" w:rsidR="00E410A9" w:rsidRPr="00936C6E" w:rsidRDefault="00E410A9" w:rsidP="00E410A9">
      <w:pPr>
        <w:numPr>
          <w:ilvl w:val="1"/>
          <w:numId w:val="2"/>
        </w:numPr>
        <w:tabs>
          <w:tab w:val="clear" w:pos="792"/>
          <w:tab w:val="num" w:pos="851"/>
        </w:tabs>
        <w:autoSpaceDE w:val="0"/>
        <w:autoSpaceDN w:val="0"/>
        <w:adjustRightInd w:val="0"/>
        <w:ind w:left="788" w:hanging="431"/>
        <w:rPr>
          <w:rStyle w:val="Typewriter"/>
          <w:rFonts w:ascii="Times New Roman" w:hAnsi="Times New Roman"/>
          <w:b/>
          <w:bCs/>
          <w:sz w:val="22"/>
        </w:rPr>
      </w:pPr>
      <w:r w:rsidRPr="00936C6E">
        <w:rPr>
          <w:rFonts w:ascii="Times New Roman" w:hAnsi="Times New Roman"/>
          <w:b/>
          <w:bCs/>
          <w:color w:val="202020"/>
          <w:shd w:val="clear" w:color="auto" w:fill="FFFFFF"/>
        </w:rPr>
        <w:t>Servituutide seadmise vajadus</w:t>
      </w:r>
      <w:r w:rsidRPr="00936C6E">
        <w:rPr>
          <w:rStyle w:val="Typewriter"/>
          <w:rFonts w:ascii="Times New Roman" w:hAnsi="Times New Roman"/>
          <w:b/>
          <w:bCs/>
          <w:sz w:val="22"/>
        </w:rPr>
        <w:t xml:space="preserve">. </w:t>
      </w:r>
    </w:p>
    <w:p w14:paraId="748BDA22" w14:textId="5BC282F3" w:rsidR="00E410A9" w:rsidRPr="00936C6E" w:rsidRDefault="12373EFA" w:rsidP="00D608BE">
      <w:pPr>
        <w:numPr>
          <w:ilvl w:val="2"/>
          <w:numId w:val="2"/>
        </w:numPr>
        <w:autoSpaceDE w:val="0"/>
        <w:autoSpaceDN w:val="0"/>
        <w:adjustRightInd w:val="0"/>
        <w:ind w:left="1457" w:hanging="737"/>
        <w:rPr>
          <w:rStyle w:val="Typewriter"/>
          <w:rFonts w:ascii="Times New Roman" w:hAnsi="Times New Roman"/>
          <w:sz w:val="22"/>
        </w:rPr>
      </w:pPr>
      <w:r w:rsidRPr="00936C6E">
        <w:rPr>
          <w:rStyle w:val="Typewriter"/>
          <w:rFonts w:ascii="Times New Roman" w:hAnsi="Times New Roman"/>
          <w:sz w:val="22"/>
        </w:rPr>
        <w:t>Servituutide planeerimise korral on vajalik enne ehituslubade väljastamist teostada servituutide kandmine kinnistusraamatusse.</w:t>
      </w:r>
    </w:p>
    <w:p w14:paraId="0935ADA1" w14:textId="77777777" w:rsidR="00E410A9" w:rsidRPr="00936C6E" w:rsidRDefault="00E410A9" w:rsidP="00E410A9">
      <w:pPr>
        <w:numPr>
          <w:ilvl w:val="1"/>
          <w:numId w:val="2"/>
        </w:numPr>
        <w:tabs>
          <w:tab w:val="clear" w:pos="792"/>
          <w:tab w:val="num" w:pos="851"/>
        </w:tabs>
        <w:autoSpaceDE w:val="0"/>
        <w:autoSpaceDN w:val="0"/>
        <w:adjustRightInd w:val="0"/>
        <w:rPr>
          <w:rFonts w:ascii="Times New Roman" w:hAnsi="Times New Roman"/>
          <w:b/>
          <w:bCs/>
        </w:rPr>
      </w:pPr>
      <w:r w:rsidRPr="00936C6E">
        <w:rPr>
          <w:rFonts w:ascii="Times New Roman" w:hAnsi="Times New Roman"/>
          <w:b/>
          <w:bCs/>
        </w:rPr>
        <w:t>Planeeringu rakendamise võimalused:</w:t>
      </w:r>
    </w:p>
    <w:p w14:paraId="6B52A4A5" w14:textId="01F36C20" w:rsidR="00E410A9" w:rsidRPr="00936C6E" w:rsidRDefault="12373EFA" w:rsidP="00D608BE">
      <w:pPr>
        <w:numPr>
          <w:ilvl w:val="2"/>
          <w:numId w:val="2"/>
        </w:numPr>
        <w:autoSpaceDE w:val="0"/>
        <w:autoSpaceDN w:val="0"/>
        <w:adjustRightInd w:val="0"/>
        <w:ind w:left="1457" w:hanging="737"/>
        <w:rPr>
          <w:rStyle w:val="Typewriter"/>
          <w:rFonts w:ascii="Times New Roman" w:hAnsi="Times New Roman"/>
          <w:sz w:val="22"/>
        </w:rPr>
      </w:pPr>
      <w:r w:rsidRPr="00936C6E">
        <w:rPr>
          <w:rStyle w:val="Typewriter"/>
          <w:rFonts w:ascii="Times New Roman" w:hAnsi="Times New Roman"/>
          <w:sz w:val="22"/>
        </w:rPr>
        <w:t>Kui planeeringu koostamise käigus muutuvad lähteseisukohad ulatuses, mis ei muuda planeeringu põhilahendust ning vallavalitsus on muudatustega nõustunud, ei kuulu lähteseisukohad muutmisele;</w:t>
      </w:r>
    </w:p>
    <w:p w14:paraId="5C833FC2" w14:textId="2A2EB4EE" w:rsidR="00367853" w:rsidRPr="00936C6E" w:rsidRDefault="00E410A9" w:rsidP="00D608BE">
      <w:pPr>
        <w:numPr>
          <w:ilvl w:val="2"/>
          <w:numId w:val="2"/>
        </w:numPr>
        <w:autoSpaceDE w:val="0"/>
        <w:autoSpaceDN w:val="0"/>
        <w:adjustRightInd w:val="0"/>
        <w:ind w:left="1457" w:hanging="737"/>
        <w:rPr>
          <w:rFonts w:ascii="Times New Roman" w:hAnsi="Times New Roman"/>
        </w:rPr>
      </w:pPr>
      <w:r w:rsidRPr="00936C6E">
        <w:rPr>
          <w:rStyle w:val="Typewriter"/>
          <w:rFonts w:ascii="Times New Roman" w:hAnsi="Times New Roman"/>
          <w:bCs/>
          <w:sz w:val="22"/>
        </w:rPr>
        <w:t xml:space="preserve">Viidata </w:t>
      </w:r>
      <w:r w:rsidR="000910AE" w:rsidRPr="000746E3">
        <w:rPr>
          <w:rStyle w:val="Typewriter"/>
          <w:rFonts w:ascii="Times New Roman" w:hAnsi="Times New Roman"/>
          <w:bCs/>
          <w:sz w:val="22"/>
        </w:rPr>
        <w:t>29. novembril</w:t>
      </w:r>
      <w:r w:rsidR="00745D79" w:rsidRPr="000746E3">
        <w:rPr>
          <w:rStyle w:val="Typewriter"/>
          <w:rFonts w:ascii="Times New Roman" w:hAnsi="Times New Roman"/>
          <w:bCs/>
          <w:sz w:val="22"/>
        </w:rPr>
        <w:t xml:space="preserve"> 202</w:t>
      </w:r>
      <w:r w:rsidR="0066485E" w:rsidRPr="000746E3">
        <w:rPr>
          <w:rStyle w:val="Typewriter"/>
          <w:rFonts w:ascii="Times New Roman" w:hAnsi="Times New Roman"/>
          <w:bCs/>
          <w:sz w:val="22"/>
        </w:rPr>
        <w:t>4</w:t>
      </w:r>
      <w:r w:rsidR="00367853" w:rsidRPr="000746E3">
        <w:rPr>
          <w:rFonts w:ascii="Times New Roman" w:hAnsi="Times New Roman"/>
        </w:rPr>
        <w:t xml:space="preserve"> </w:t>
      </w:r>
      <w:r w:rsidR="00367853" w:rsidRPr="00936C6E">
        <w:rPr>
          <w:rFonts w:ascii="Times New Roman" w:hAnsi="Times New Roman"/>
        </w:rPr>
        <w:t xml:space="preserve">Nõo valla ja </w:t>
      </w:r>
      <w:r w:rsidR="003F6955" w:rsidRPr="00936C6E">
        <w:rPr>
          <w:rFonts w:ascii="Times New Roman" w:hAnsi="Times New Roman"/>
        </w:rPr>
        <w:t>huvitatud isiku</w:t>
      </w:r>
      <w:r w:rsidR="00367853" w:rsidRPr="00936C6E">
        <w:rPr>
          <w:rFonts w:ascii="Times New Roman" w:hAnsi="Times New Roman"/>
        </w:rPr>
        <w:t xml:space="preserve"> vahel sõlmitud „</w:t>
      </w:r>
      <w:r w:rsidR="00367853" w:rsidRPr="00936C6E">
        <w:rPr>
          <w:rFonts w:ascii="Times New Roman" w:hAnsi="Times New Roman"/>
          <w:bCs/>
          <w:lang w:eastAsia="et-EE"/>
        </w:rPr>
        <w:t>Detailplaneeringu koostamise tellimise õiguse üleandmise ja detailplaneeringu koostamise rahastamise lepingule nr 7-2/</w:t>
      </w:r>
      <w:r w:rsidR="00227EE6">
        <w:rPr>
          <w:rFonts w:ascii="Times New Roman" w:hAnsi="Times New Roman"/>
          <w:bCs/>
          <w:lang w:eastAsia="et-EE"/>
        </w:rPr>
        <w:t xml:space="preserve">11 </w:t>
      </w:r>
      <w:r w:rsidR="000910AE">
        <w:rPr>
          <w:rFonts w:ascii="Times New Roman" w:hAnsi="Times New Roman"/>
          <w:bCs/>
          <w:lang w:eastAsia="et-EE"/>
        </w:rPr>
        <w:t>(</w:t>
      </w:r>
      <w:r w:rsidR="00367853" w:rsidRPr="00936C6E">
        <w:rPr>
          <w:rFonts w:ascii="Times New Roman" w:hAnsi="Times New Roman"/>
          <w:bCs/>
          <w:lang w:eastAsia="et-EE"/>
        </w:rPr>
        <w:t>202</w:t>
      </w:r>
      <w:r w:rsidR="00E44328" w:rsidRPr="00936C6E">
        <w:rPr>
          <w:rFonts w:ascii="Times New Roman" w:hAnsi="Times New Roman"/>
          <w:bCs/>
          <w:lang w:eastAsia="et-EE"/>
        </w:rPr>
        <w:t>4</w:t>
      </w:r>
      <w:r w:rsidR="000910AE">
        <w:rPr>
          <w:rFonts w:ascii="Times New Roman" w:hAnsi="Times New Roman"/>
          <w:bCs/>
          <w:lang w:eastAsia="et-EE"/>
        </w:rPr>
        <w:t>)</w:t>
      </w:r>
      <w:r w:rsidR="00367853" w:rsidRPr="00936C6E">
        <w:rPr>
          <w:rFonts w:ascii="Times New Roman" w:hAnsi="Times New Roman"/>
          <w:bCs/>
          <w:lang w:eastAsia="et-EE"/>
        </w:rPr>
        <w:t xml:space="preserve"> ja eelkokkuleppele detailplaneeringukohase tehnilise taristu ja avaliku ruumi väljaehitamiseks ja väljaehitamise rahastamiseks“.</w:t>
      </w:r>
    </w:p>
    <w:p w14:paraId="3231CC05" w14:textId="7E2B52ED" w:rsidR="00E410A9" w:rsidRPr="00936C6E" w:rsidRDefault="00E410A9" w:rsidP="00D608BE">
      <w:pPr>
        <w:numPr>
          <w:ilvl w:val="2"/>
          <w:numId w:val="2"/>
        </w:numPr>
        <w:autoSpaceDE w:val="0"/>
        <w:autoSpaceDN w:val="0"/>
        <w:adjustRightInd w:val="0"/>
        <w:ind w:left="1457" w:hanging="737"/>
        <w:rPr>
          <w:rStyle w:val="Typewriter"/>
          <w:rFonts w:ascii="Times New Roman" w:hAnsi="Times New Roman"/>
          <w:sz w:val="22"/>
        </w:rPr>
      </w:pPr>
      <w:r w:rsidRPr="00936C6E">
        <w:rPr>
          <w:rStyle w:val="Typewriter"/>
          <w:rFonts w:ascii="Times New Roman" w:hAnsi="Times New Roman"/>
          <w:bCs/>
          <w:sz w:val="22"/>
        </w:rPr>
        <w:t>Anda planeeringu elluviimise ajakava ja tegevuste loetelu, mis tagavad planeeringu elluviimise;</w:t>
      </w:r>
    </w:p>
    <w:p w14:paraId="3B6CADCA" w14:textId="77777777" w:rsidR="00E410A9" w:rsidRPr="00936C6E" w:rsidRDefault="00E410A9" w:rsidP="00D608BE">
      <w:pPr>
        <w:numPr>
          <w:ilvl w:val="2"/>
          <w:numId w:val="2"/>
        </w:numPr>
        <w:autoSpaceDE w:val="0"/>
        <w:autoSpaceDN w:val="0"/>
        <w:adjustRightInd w:val="0"/>
        <w:ind w:left="1457" w:hanging="737"/>
        <w:rPr>
          <w:rStyle w:val="Typewriter"/>
          <w:rFonts w:ascii="Times New Roman" w:hAnsi="Times New Roman"/>
          <w:sz w:val="22"/>
        </w:rPr>
      </w:pPr>
      <w:r w:rsidRPr="00936C6E">
        <w:rPr>
          <w:rStyle w:val="Typewriter"/>
          <w:rFonts w:ascii="Times New Roman" w:hAnsi="Times New Roman"/>
          <w:sz w:val="22"/>
        </w:rPr>
        <w:t xml:space="preserve">Anda juhised kehtestatud detailplaneeringu alusel </w:t>
      </w:r>
      <w:r w:rsidRPr="00936C6E">
        <w:rPr>
          <w:rStyle w:val="Typewriter"/>
          <w:rFonts w:ascii="Times New Roman" w:hAnsi="Times New Roman"/>
          <w:bCs/>
          <w:sz w:val="22"/>
        </w:rPr>
        <w:t>ehitusprojektide koostamiseks;</w:t>
      </w:r>
    </w:p>
    <w:p w14:paraId="5353ED48" w14:textId="77A8A0A5" w:rsidR="00E410A9" w:rsidRPr="00936C6E" w:rsidRDefault="00E410A9" w:rsidP="00D608BE">
      <w:pPr>
        <w:numPr>
          <w:ilvl w:val="2"/>
          <w:numId w:val="2"/>
        </w:numPr>
        <w:autoSpaceDE w:val="0"/>
        <w:autoSpaceDN w:val="0"/>
        <w:adjustRightInd w:val="0"/>
        <w:ind w:left="1457" w:hanging="737"/>
        <w:rPr>
          <w:rStyle w:val="Typewriter"/>
          <w:rFonts w:ascii="Times New Roman" w:hAnsi="Times New Roman"/>
          <w:sz w:val="22"/>
        </w:rPr>
      </w:pPr>
      <w:r w:rsidRPr="00936C6E">
        <w:rPr>
          <w:rStyle w:val="Typewriter"/>
          <w:rFonts w:ascii="Times New Roman" w:hAnsi="Times New Roman"/>
          <w:bCs/>
          <w:sz w:val="22"/>
        </w:rPr>
        <w:lastRenderedPageBreak/>
        <w:t>Märkida järgmi</w:t>
      </w:r>
      <w:r w:rsidR="00687887" w:rsidRPr="00936C6E">
        <w:rPr>
          <w:rStyle w:val="Typewriter"/>
          <w:rFonts w:ascii="Times New Roman" w:hAnsi="Times New Roman"/>
          <w:bCs/>
          <w:sz w:val="22"/>
        </w:rPr>
        <w:t>sed</w:t>
      </w:r>
      <w:r w:rsidRPr="00936C6E">
        <w:rPr>
          <w:rStyle w:val="Typewriter"/>
          <w:rFonts w:ascii="Times New Roman" w:hAnsi="Times New Roman"/>
          <w:bCs/>
          <w:sz w:val="22"/>
        </w:rPr>
        <w:t xml:space="preserve"> tingimus</w:t>
      </w:r>
      <w:r w:rsidR="00687887" w:rsidRPr="00936C6E">
        <w:rPr>
          <w:rStyle w:val="Typewriter"/>
          <w:rFonts w:ascii="Times New Roman" w:hAnsi="Times New Roman"/>
          <w:bCs/>
          <w:sz w:val="22"/>
        </w:rPr>
        <w:t>ed</w:t>
      </w:r>
      <w:r w:rsidRPr="00936C6E">
        <w:rPr>
          <w:rStyle w:val="Typewriter"/>
          <w:rFonts w:ascii="Times New Roman" w:hAnsi="Times New Roman"/>
          <w:bCs/>
          <w:sz w:val="22"/>
        </w:rPr>
        <w:t>:</w:t>
      </w:r>
    </w:p>
    <w:p w14:paraId="33616B9C" w14:textId="6233C19F" w:rsidR="00EF2DD3" w:rsidRPr="00936C6E" w:rsidRDefault="00A47890" w:rsidP="00F85E8E">
      <w:pPr>
        <w:numPr>
          <w:ilvl w:val="3"/>
          <w:numId w:val="2"/>
        </w:numPr>
        <w:autoSpaceDE w:val="0"/>
        <w:autoSpaceDN w:val="0"/>
        <w:adjustRightInd w:val="0"/>
        <w:ind w:left="1814" w:hanging="737"/>
        <w:rPr>
          <w:rStyle w:val="Typewriter"/>
          <w:rFonts w:ascii="Times New Roman" w:hAnsi="Times New Roman"/>
          <w:sz w:val="22"/>
        </w:rPr>
      </w:pPr>
      <w:r w:rsidRPr="00936C6E">
        <w:rPr>
          <w:rStyle w:val="Typewriter"/>
          <w:rFonts w:ascii="Times New Roman" w:hAnsi="Times New Roman"/>
          <w:sz w:val="22"/>
        </w:rPr>
        <w:t>Viie aasta jooksul pärast detailplaneeringu kehtestamist</w:t>
      </w:r>
      <w:r w:rsidR="00EF2DD3" w:rsidRPr="00936C6E">
        <w:rPr>
          <w:rStyle w:val="Typewriter"/>
          <w:rFonts w:ascii="Times New Roman" w:hAnsi="Times New Roman"/>
          <w:sz w:val="22"/>
        </w:rPr>
        <w:t xml:space="preserve"> tuleb huvitatud isiku kulul ehitada </w:t>
      </w:r>
      <w:r w:rsidR="00DC5602">
        <w:rPr>
          <w:rStyle w:val="Typewriter"/>
          <w:rFonts w:ascii="Times New Roman" w:hAnsi="Times New Roman"/>
          <w:sz w:val="22"/>
        </w:rPr>
        <w:t xml:space="preserve">juurdepääsuks </w:t>
      </w:r>
      <w:r w:rsidR="00936C6E" w:rsidRPr="00936C6E">
        <w:rPr>
          <w:rStyle w:val="Typewriter"/>
          <w:rFonts w:ascii="Times New Roman" w:hAnsi="Times New Roman"/>
          <w:sz w:val="22"/>
        </w:rPr>
        <w:t xml:space="preserve"> jalgratta- ja jalgtee</w:t>
      </w:r>
      <w:r w:rsidR="00DC5602">
        <w:rPr>
          <w:rStyle w:val="Typewriter"/>
          <w:rFonts w:ascii="Times New Roman" w:hAnsi="Times New Roman"/>
          <w:sz w:val="22"/>
        </w:rPr>
        <w:t xml:space="preserve"> Kooli tänavani</w:t>
      </w:r>
      <w:r w:rsidR="00EF2DD3" w:rsidRPr="00936C6E">
        <w:rPr>
          <w:rStyle w:val="Typewriter"/>
          <w:rFonts w:ascii="Times New Roman" w:hAnsi="Times New Roman"/>
          <w:sz w:val="22"/>
        </w:rPr>
        <w:t>.</w:t>
      </w:r>
    </w:p>
    <w:p w14:paraId="24A6105D" w14:textId="4FFE7B29" w:rsidR="00E410A9" w:rsidRPr="00936C6E" w:rsidRDefault="007B15A1" w:rsidP="00F85E8E">
      <w:pPr>
        <w:numPr>
          <w:ilvl w:val="3"/>
          <w:numId w:val="2"/>
        </w:numPr>
        <w:autoSpaceDE w:val="0"/>
        <w:autoSpaceDN w:val="0"/>
        <w:adjustRightInd w:val="0"/>
        <w:ind w:left="1814" w:hanging="737"/>
        <w:rPr>
          <w:rStyle w:val="Typewriter"/>
          <w:rFonts w:ascii="Times New Roman" w:hAnsi="Times New Roman"/>
          <w:sz w:val="22"/>
        </w:rPr>
      </w:pPr>
      <w:r w:rsidRPr="00936C6E">
        <w:rPr>
          <w:rStyle w:val="Typewriter"/>
          <w:rFonts w:ascii="Times New Roman" w:hAnsi="Times New Roman"/>
          <w:sz w:val="22"/>
        </w:rPr>
        <w:t>K</w:t>
      </w:r>
      <w:r w:rsidR="12373EFA" w:rsidRPr="00936C6E">
        <w:rPr>
          <w:rStyle w:val="Typewriter"/>
          <w:rFonts w:ascii="Times New Roman" w:hAnsi="Times New Roman"/>
          <w:sz w:val="22"/>
        </w:rPr>
        <w:t>ui planeeringulahenduse elluviimist ei ole alustatud viie aasta jooksul pärast detailplaneeringu kehtestamist</w:t>
      </w:r>
      <w:r w:rsidR="009045A7" w:rsidRPr="00936C6E">
        <w:rPr>
          <w:rStyle w:val="Typewriter"/>
          <w:rFonts w:ascii="Times New Roman" w:hAnsi="Times New Roman"/>
          <w:sz w:val="22"/>
        </w:rPr>
        <w:t>,</w:t>
      </w:r>
      <w:r w:rsidR="12373EFA" w:rsidRPr="00936C6E">
        <w:rPr>
          <w:rStyle w:val="Typewriter"/>
          <w:rFonts w:ascii="Times New Roman" w:hAnsi="Times New Roman"/>
          <w:sz w:val="22"/>
        </w:rPr>
        <w:t xml:space="preserve"> on kohalikul omavalitsusel (Nõo Vallavolikogul) õigus tunnistada koostatud detailplaneering kehtetuks.</w:t>
      </w:r>
    </w:p>
    <w:p w14:paraId="14F4C4A5" w14:textId="77777777" w:rsidR="00675511" w:rsidRPr="00936C6E" w:rsidRDefault="00675511" w:rsidP="00675511">
      <w:pPr>
        <w:autoSpaceDE w:val="0"/>
        <w:autoSpaceDN w:val="0"/>
        <w:adjustRightInd w:val="0"/>
        <w:ind w:left="1080" w:firstLine="0"/>
        <w:rPr>
          <w:rStyle w:val="Typewriter"/>
          <w:rFonts w:ascii="Times New Roman" w:hAnsi="Times New Roman"/>
          <w:sz w:val="22"/>
        </w:rPr>
      </w:pPr>
    </w:p>
    <w:p w14:paraId="387EDF22" w14:textId="77777777" w:rsidR="00970D87" w:rsidRPr="00936C6E" w:rsidRDefault="00970D87" w:rsidP="00970D87">
      <w:pPr>
        <w:numPr>
          <w:ilvl w:val="0"/>
          <w:numId w:val="2"/>
        </w:numPr>
        <w:rPr>
          <w:rFonts w:ascii="Times New Roman" w:hAnsi="Times New Roman"/>
          <w:b/>
        </w:rPr>
      </w:pPr>
      <w:r w:rsidRPr="00936C6E">
        <w:rPr>
          <w:rFonts w:ascii="Times New Roman" w:hAnsi="Times New Roman"/>
          <w:b/>
          <w:bCs/>
          <w:lang w:eastAsia="et-EE"/>
        </w:rPr>
        <w:t>Detailplaneeringu koostamisse kaasatavad isikud:</w:t>
      </w:r>
    </w:p>
    <w:p w14:paraId="7642EC32" w14:textId="77777777" w:rsidR="00970D87" w:rsidRPr="00936C6E" w:rsidRDefault="00970D87" w:rsidP="00747069">
      <w:pPr>
        <w:numPr>
          <w:ilvl w:val="1"/>
          <w:numId w:val="2"/>
        </w:numPr>
        <w:ind w:left="788" w:hanging="431"/>
        <w:rPr>
          <w:rFonts w:ascii="Times New Roman" w:hAnsi="Times New Roman"/>
        </w:rPr>
      </w:pPr>
      <w:r w:rsidRPr="00936C6E">
        <w:rPr>
          <w:rFonts w:ascii="Times New Roman" w:hAnsi="Times New Roman"/>
          <w:lang w:eastAsia="et-EE"/>
        </w:rPr>
        <w:t xml:space="preserve">Päästeameti Lõuna </w:t>
      </w:r>
      <w:r w:rsidR="00F542C4" w:rsidRPr="00936C6E">
        <w:rPr>
          <w:rFonts w:ascii="Times New Roman" w:hAnsi="Times New Roman"/>
          <w:lang w:eastAsia="et-EE"/>
        </w:rPr>
        <w:t>p</w:t>
      </w:r>
      <w:r w:rsidRPr="00936C6E">
        <w:rPr>
          <w:rFonts w:ascii="Times New Roman" w:hAnsi="Times New Roman"/>
          <w:lang w:eastAsia="et-EE"/>
        </w:rPr>
        <w:t>äästekeskus;</w:t>
      </w:r>
    </w:p>
    <w:p w14:paraId="6BBE01B1" w14:textId="046FA1B5" w:rsidR="00EF04F5" w:rsidRPr="00936C6E" w:rsidRDefault="00EF04F5" w:rsidP="00747069">
      <w:pPr>
        <w:numPr>
          <w:ilvl w:val="1"/>
          <w:numId w:val="2"/>
        </w:numPr>
        <w:ind w:left="788" w:hanging="431"/>
        <w:rPr>
          <w:rFonts w:ascii="Times New Roman" w:hAnsi="Times New Roman"/>
        </w:rPr>
      </w:pPr>
      <w:r w:rsidRPr="00936C6E">
        <w:rPr>
          <w:rFonts w:ascii="Times New Roman" w:hAnsi="Times New Roman"/>
          <w:lang w:eastAsia="et-EE"/>
        </w:rPr>
        <w:t>Transpordiamet;</w:t>
      </w:r>
    </w:p>
    <w:p w14:paraId="4CAD74F8" w14:textId="77777777" w:rsidR="006C705F" w:rsidRPr="00936C6E" w:rsidRDefault="006C705F" w:rsidP="00747069">
      <w:pPr>
        <w:numPr>
          <w:ilvl w:val="1"/>
          <w:numId w:val="2"/>
        </w:numPr>
        <w:ind w:left="788" w:hanging="431"/>
        <w:rPr>
          <w:rFonts w:ascii="Times New Roman" w:hAnsi="Times New Roman"/>
        </w:rPr>
      </w:pPr>
      <w:r w:rsidRPr="00936C6E">
        <w:rPr>
          <w:rFonts w:ascii="Times New Roman" w:hAnsi="Times New Roman"/>
        </w:rPr>
        <w:t xml:space="preserve">Planeeritaval maa-alal paiknevate ja kavandatavate tehnovõrkude omanikud /valdajad. </w:t>
      </w:r>
    </w:p>
    <w:p w14:paraId="3617FF37" w14:textId="77777777" w:rsidR="00970D87" w:rsidRPr="00936C6E" w:rsidRDefault="00970D87" w:rsidP="00747069">
      <w:pPr>
        <w:numPr>
          <w:ilvl w:val="1"/>
          <w:numId w:val="2"/>
        </w:numPr>
        <w:ind w:left="788" w:hanging="431"/>
        <w:rPr>
          <w:rFonts w:ascii="Times New Roman" w:hAnsi="Times New Roman"/>
        </w:rPr>
      </w:pPr>
      <w:r w:rsidRPr="00936C6E">
        <w:rPr>
          <w:rFonts w:ascii="Times New Roman" w:hAnsi="Times New Roman"/>
          <w:lang w:eastAsia="et-EE"/>
        </w:rPr>
        <w:t>Planeeritava maa-ala kinnistute omanikud ja piirinaabrid.</w:t>
      </w:r>
    </w:p>
    <w:p w14:paraId="426A5B1C" w14:textId="77777777" w:rsidR="00675511" w:rsidRPr="00936C6E" w:rsidRDefault="00675511" w:rsidP="00675511">
      <w:pPr>
        <w:ind w:left="360" w:firstLine="0"/>
        <w:rPr>
          <w:rFonts w:ascii="Times New Roman" w:hAnsi="Times New Roman"/>
        </w:rPr>
      </w:pPr>
    </w:p>
    <w:p w14:paraId="02A7CF7E" w14:textId="77777777" w:rsidR="00970D87" w:rsidRPr="00936C6E" w:rsidRDefault="00970D87" w:rsidP="00970D87">
      <w:pPr>
        <w:numPr>
          <w:ilvl w:val="0"/>
          <w:numId w:val="2"/>
        </w:numPr>
        <w:rPr>
          <w:rStyle w:val="Typewriter"/>
          <w:rFonts w:ascii="Times New Roman" w:hAnsi="Times New Roman"/>
          <w:b/>
          <w:sz w:val="22"/>
        </w:rPr>
      </w:pPr>
      <w:r w:rsidRPr="00936C6E">
        <w:rPr>
          <w:rStyle w:val="Typewriter"/>
          <w:rFonts w:ascii="Times New Roman" w:hAnsi="Times New Roman"/>
          <w:b/>
          <w:sz w:val="22"/>
        </w:rPr>
        <w:t>Detailplaneeringu vormistamine ja menetlus</w:t>
      </w:r>
    </w:p>
    <w:p w14:paraId="7ACFD043" w14:textId="77777777" w:rsidR="00082595" w:rsidRPr="00936C6E" w:rsidRDefault="00082595" w:rsidP="00747069">
      <w:pPr>
        <w:numPr>
          <w:ilvl w:val="1"/>
          <w:numId w:val="2"/>
        </w:numPr>
        <w:ind w:left="788" w:hanging="431"/>
        <w:rPr>
          <w:rFonts w:ascii="Times New Roman" w:hAnsi="Times New Roman"/>
        </w:rPr>
      </w:pPr>
      <w:r w:rsidRPr="00936C6E">
        <w:rPr>
          <w:rFonts w:ascii="Times New Roman" w:hAnsi="Times New Roman"/>
        </w:rPr>
        <w:t xml:space="preserve">Detailplaneering vormistatakse ja esitatakse vastavalt </w:t>
      </w:r>
      <w:hyperlink r:id="rId15" w:history="1">
        <w:r w:rsidRPr="00936C6E">
          <w:rPr>
            <w:rStyle w:val="Hperlink"/>
            <w:rFonts w:ascii="Times New Roman" w:hAnsi="Times New Roman"/>
          </w:rPr>
          <w:t>Planeeringu vormistamisele ja ülesehitusele esitatavatele nõuetele</w:t>
        </w:r>
      </w:hyperlink>
      <w:r w:rsidRPr="00936C6E">
        <w:rPr>
          <w:rFonts w:ascii="Times New Roman" w:hAnsi="Times New Roman"/>
        </w:rPr>
        <w:t>;</w:t>
      </w:r>
    </w:p>
    <w:p w14:paraId="1175A317" w14:textId="77777777" w:rsidR="00082595" w:rsidRPr="00936C6E" w:rsidRDefault="00082595" w:rsidP="00747069">
      <w:pPr>
        <w:numPr>
          <w:ilvl w:val="1"/>
          <w:numId w:val="2"/>
        </w:numPr>
        <w:ind w:left="788" w:hanging="431"/>
        <w:rPr>
          <w:rFonts w:ascii="Times New Roman" w:hAnsi="Times New Roman"/>
        </w:rPr>
      </w:pPr>
      <w:r w:rsidRPr="00936C6E">
        <w:rPr>
          <w:rFonts w:ascii="Times New Roman" w:hAnsi="Times New Roman"/>
        </w:rPr>
        <w:t xml:space="preserve">detailplaneeringu avaliku väljapaneku jaoks esitatakse detailplaneering </w:t>
      </w:r>
      <w:proofErr w:type="spellStart"/>
      <w:r w:rsidRPr="00936C6E">
        <w:rPr>
          <w:rFonts w:ascii="Times New Roman" w:hAnsi="Times New Roman"/>
        </w:rPr>
        <w:t>pdf</w:t>
      </w:r>
      <w:proofErr w:type="spellEnd"/>
      <w:r w:rsidRPr="00936C6E">
        <w:rPr>
          <w:rFonts w:ascii="Times New Roman" w:hAnsi="Times New Roman"/>
        </w:rPr>
        <w:t xml:space="preserve"> kujul ja väljatrükk ühes eksemplaris; detailplaneeringule lisatakse kooskõlastuste ja koostöö koondtabel;</w:t>
      </w:r>
    </w:p>
    <w:p w14:paraId="68FE606D" w14:textId="77777777" w:rsidR="00082595" w:rsidRPr="00936C6E" w:rsidRDefault="00082595" w:rsidP="00747069">
      <w:pPr>
        <w:numPr>
          <w:ilvl w:val="1"/>
          <w:numId w:val="2"/>
        </w:numPr>
        <w:ind w:left="788" w:hanging="431"/>
        <w:rPr>
          <w:rFonts w:ascii="Times New Roman" w:hAnsi="Times New Roman"/>
        </w:rPr>
      </w:pPr>
      <w:r w:rsidRPr="00936C6E">
        <w:rPr>
          <w:rFonts w:ascii="Times New Roman" w:hAnsi="Times New Roman"/>
        </w:rPr>
        <w:t xml:space="preserve">detailplaneeringu kehtestamisel esitatakse detailplaneering ja selle lisad täiendavalt </w:t>
      </w:r>
      <w:proofErr w:type="spellStart"/>
      <w:r w:rsidRPr="00936C6E">
        <w:rPr>
          <w:rFonts w:ascii="Times New Roman" w:hAnsi="Times New Roman"/>
        </w:rPr>
        <w:t>pdf</w:t>
      </w:r>
      <w:proofErr w:type="spellEnd"/>
      <w:r w:rsidRPr="00936C6E">
        <w:rPr>
          <w:rFonts w:ascii="Times New Roman" w:hAnsi="Times New Roman"/>
        </w:rPr>
        <w:t xml:space="preserve"> kujul ja väljatrükk</w:t>
      </w:r>
      <w:r w:rsidR="00154124" w:rsidRPr="00936C6E">
        <w:rPr>
          <w:rFonts w:ascii="Times New Roman" w:hAnsi="Times New Roman"/>
        </w:rPr>
        <w:t xml:space="preserve"> </w:t>
      </w:r>
      <w:r w:rsidR="00F91426" w:rsidRPr="00936C6E">
        <w:rPr>
          <w:rFonts w:ascii="Times New Roman" w:hAnsi="Times New Roman"/>
        </w:rPr>
        <w:t>ühes</w:t>
      </w:r>
      <w:r w:rsidRPr="00936C6E">
        <w:rPr>
          <w:rFonts w:ascii="Times New Roman" w:hAnsi="Times New Roman"/>
        </w:rPr>
        <w:t xml:space="preserve"> eksemplaris</w:t>
      </w:r>
      <w:r w:rsidR="00F91426" w:rsidRPr="00936C6E">
        <w:rPr>
          <w:rFonts w:ascii="Times New Roman" w:hAnsi="Times New Roman"/>
        </w:rPr>
        <w:t>. Juhul kui avaliku väljapaneku järgselt planeeringulahendust muudeti esitada väljatrükk kahes eksemplaris</w:t>
      </w:r>
      <w:r w:rsidRPr="00936C6E">
        <w:rPr>
          <w:rFonts w:ascii="Times New Roman" w:hAnsi="Times New Roman"/>
        </w:rPr>
        <w:t>;</w:t>
      </w:r>
    </w:p>
    <w:p w14:paraId="01C622D9" w14:textId="77777777" w:rsidR="00082595" w:rsidRPr="00936C6E" w:rsidRDefault="00082595" w:rsidP="00747069">
      <w:pPr>
        <w:numPr>
          <w:ilvl w:val="1"/>
          <w:numId w:val="2"/>
        </w:numPr>
        <w:ind w:left="788" w:hanging="431"/>
        <w:rPr>
          <w:rFonts w:ascii="Times New Roman" w:hAnsi="Times New Roman"/>
        </w:rPr>
      </w:pPr>
      <w:r w:rsidRPr="00936C6E">
        <w:rPr>
          <w:rFonts w:ascii="Times New Roman" w:hAnsi="Times New Roman"/>
        </w:rPr>
        <w:t>detailplaneeringu joonised:</w:t>
      </w:r>
    </w:p>
    <w:p w14:paraId="29338BDE" w14:textId="58CBE3A5" w:rsidR="00082595" w:rsidRPr="00936C6E" w:rsidRDefault="12373EFA" w:rsidP="00747069">
      <w:pPr>
        <w:numPr>
          <w:ilvl w:val="2"/>
          <w:numId w:val="2"/>
        </w:numPr>
        <w:ind w:left="1344" w:hanging="624"/>
        <w:rPr>
          <w:rFonts w:ascii="Times New Roman" w:hAnsi="Times New Roman"/>
        </w:rPr>
      </w:pPr>
      <w:r w:rsidRPr="00936C6E">
        <w:rPr>
          <w:rFonts w:ascii="Times New Roman" w:hAnsi="Times New Roman"/>
        </w:rPr>
        <w:t xml:space="preserve">detailplaneeringu koostamise aluskaardiks võtta kehtivale korrale vastav aktualiseeritud (olemasolevat situatsiooni tõeselt kajastav, sh tehnovõrgud) digitaalselt mõõdistatud geodeetiline alusplaan täpsusastmega M 1:500. Geodeetilised tööd tuleb muuhulgas esitada kohaliku omavalitsuse poolt kasutatavasse </w:t>
      </w:r>
      <w:proofErr w:type="spellStart"/>
      <w:r w:rsidRPr="00936C6E">
        <w:rPr>
          <w:rFonts w:ascii="Times New Roman" w:hAnsi="Times New Roman"/>
        </w:rPr>
        <w:t>geomõõdistuste</w:t>
      </w:r>
      <w:proofErr w:type="spellEnd"/>
      <w:r w:rsidRPr="00936C6E">
        <w:rPr>
          <w:rFonts w:ascii="Times New Roman" w:hAnsi="Times New Roman"/>
        </w:rPr>
        <w:t xml:space="preserve"> infosüsteemi (KOVGIS EVALD </w:t>
      </w:r>
      <w:proofErr w:type="spellStart"/>
      <w:r w:rsidRPr="00936C6E">
        <w:rPr>
          <w:rFonts w:ascii="Times New Roman" w:hAnsi="Times New Roman"/>
        </w:rPr>
        <w:t>geoarhiivi</w:t>
      </w:r>
      <w:proofErr w:type="spellEnd"/>
      <w:r w:rsidRPr="00936C6E">
        <w:rPr>
          <w:rFonts w:ascii="Times New Roman" w:hAnsi="Times New Roman"/>
        </w:rPr>
        <w:t xml:space="preserve"> moodul, https://evald.ee/nõovald/);</w:t>
      </w:r>
    </w:p>
    <w:p w14:paraId="39897D7F" w14:textId="77777777" w:rsidR="00082595" w:rsidRPr="00936C6E" w:rsidRDefault="00082595" w:rsidP="00747069">
      <w:pPr>
        <w:numPr>
          <w:ilvl w:val="2"/>
          <w:numId w:val="2"/>
        </w:numPr>
        <w:ind w:left="1344" w:hanging="624"/>
        <w:rPr>
          <w:rFonts w:ascii="Times New Roman" w:hAnsi="Times New Roman"/>
        </w:rPr>
      </w:pPr>
      <w:r w:rsidRPr="00936C6E">
        <w:rPr>
          <w:rFonts w:ascii="Times New Roman" w:hAnsi="Times New Roman"/>
        </w:rPr>
        <w:t>planeeritava maa-ala kontaktvööndi analüüs;</w:t>
      </w:r>
    </w:p>
    <w:p w14:paraId="6AA0444E" w14:textId="77777777" w:rsidR="00EE758B" w:rsidRPr="00936C6E" w:rsidRDefault="00082595" w:rsidP="00747069">
      <w:pPr>
        <w:numPr>
          <w:ilvl w:val="2"/>
          <w:numId w:val="2"/>
        </w:numPr>
        <w:ind w:left="1344" w:hanging="624"/>
        <w:rPr>
          <w:rFonts w:ascii="Times New Roman" w:hAnsi="Times New Roman"/>
        </w:rPr>
      </w:pPr>
      <w:r w:rsidRPr="00936C6E">
        <w:rPr>
          <w:rFonts w:ascii="Times New Roman" w:hAnsi="Times New Roman"/>
        </w:rPr>
        <w:t>detailplaneeringu põhijoonis</w:t>
      </w:r>
      <w:r w:rsidR="00EE758B" w:rsidRPr="00936C6E">
        <w:rPr>
          <w:rFonts w:ascii="Times New Roman" w:hAnsi="Times New Roman"/>
        </w:rPr>
        <w:t>;</w:t>
      </w:r>
    </w:p>
    <w:p w14:paraId="21695601" w14:textId="77777777" w:rsidR="00EE758B" w:rsidRPr="00936C6E" w:rsidRDefault="00EE758B" w:rsidP="00747069">
      <w:pPr>
        <w:numPr>
          <w:ilvl w:val="2"/>
          <w:numId w:val="2"/>
        </w:numPr>
        <w:ind w:left="1344" w:hanging="624"/>
        <w:rPr>
          <w:rFonts w:ascii="Times New Roman" w:hAnsi="Times New Roman"/>
        </w:rPr>
      </w:pPr>
      <w:r w:rsidRPr="00936C6E">
        <w:rPr>
          <w:rFonts w:ascii="Times New Roman" w:hAnsi="Times New Roman"/>
        </w:rPr>
        <w:t>maakasutuse ja kitsenduste joonis;</w:t>
      </w:r>
    </w:p>
    <w:p w14:paraId="61152CE4" w14:textId="77777777" w:rsidR="00082595" w:rsidRPr="00936C6E" w:rsidRDefault="00082595" w:rsidP="00747069">
      <w:pPr>
        <w:numPr>
          <w:ilvl w:val="2"/>
          <w:numId w:val="2"/>
        </w:numPr>
        <w:ind w:left="1344" w:hanging="624"/>
        <w:rPr>
          <w:rFonts w:ascii="Times New Roman" w:hAnsi="Times New Roman"/>
        </w:rPr>
      </w:pPr>
      <w:r w:rsidRPr="00936C6E">
        <w:rPr>
          <w:rFonts w:ascii="Times New Roman" w:hAnsi="Times New Roman"/>
        </w:rPr>
        <w:t>tehnovõrkude joonis;</w:t>
      </w:r>
    </w:p>
    <w:p w14:paraId="04682071" w14:textId="77777777" w:rsidR="00082595" w:rsidRPr="00936C6E" w:rsidRDefault="00082595" w:rsidP="00747069">
      <w:pPr>
        <w:numPr>
          <w:ilvl w:val="2"/>
          <w:numId w:val="2"/>
        </w:numPr>
        <w:ind w:left="1344" w:hanging="624"/>
        <w:rPr>
          <w:rFonts w:ascii="Times New Roman" w:hAnsi="Times New Roman"/>
        </w:rPr>
      </w:pPr>
      <w:r w:rsidRPr="00936C6E">
        <w:rPr>
          <w:rFonts w:ascii="Times New Roman" w:hAnsi="Times New Roman"/>
        </w:rPr>
        <w:t>detailplaneeringu lahendust illustreerivad joonised</w:t>
      </w:r>
      <w:r w:rsidR="00EE758B" w:rsidRPr="00936C6E">
        <w:rPr>
          <w:rFonts w:ascii="Times New Roman" w:hAnsi="Times New Roman"/>
        </w:rPr>
        <w:t>;</w:t>
      </w:r>
    </w:p>
    <w:p w14:paraId="29B13AF6" w14:textId="77777777" w:rsidR="00EE758B" w:rsidRPr="00936C6E" w:rsidRDefault="00EE758B" w:rsidP="00747069">
      <w:pPr>
        <w:numPr>
          <w:ilvl w:val="2"/>
          <w:numId w:val="2"/>
        </w:numPr>
        <w:ind w:left="1344" w:hanging="624"/>
        <w:rPr>
          <w:rFonts w:ascii="Times New Roman" w:hAnsi="Times New Roman"/>
        </w:rPr>
      </w:pPr>
      <w:r w:rsidRPr="00936C6E">
        <w:rPr>
          <w:rFonts w:ascii="Times New Roman" w:hAnsi="Times New Roman"/>
        </w:rPr>
        <w:t>Joonised 6.4.4 ja 6.4.5 on lubatud ühildada kui ei halvene kaartide loetavus.</w:t>
      </w:r>
    </w:p>
    <w:p w14:paraId="05D6DFD6" w14:textId="77777777" w:rsidR="00675511" w:rsidRPr="00936C6E" w:rsidRDefault="00675511" w:rsidP="00675511">
      <w:pPr>
        <w:ind w:left="720" w:firstLine="0"/>
        <w:rPr>
          <w:rFonts w:ascii="Times New Roman" w:hAnsi="Times New Roman"/>
        </w:rPr>
      </w:pPr>
    </w:p>
    <w:p w14:paraId="3410ACEA" w14:textId="77777777" w:rsidR="00970D87" w:rsidRPr="00936C6E" w:rsidRDefault="00970D87" w:rsidP="00970D87">
      <w:pPr>
        <w:numPr>
          <w:ilvl w:val="0"/>
          <w:numId w:val="2"/>
        </w:numPr>
        <w:rPr>
          <w:rStyle w:val="Typewriter"/>
          <w:rFonts w:ascii="Times New Roman" w:hAnsi="Times New Roman"/>
          <w:b/>
          <w:sz w:val="22"/>
        </w:rPr>
      </w:pPr>
      <w:r w:rsidRPr="00936C6E">
        <w:rPr>
          <w:rFonts w:ascii="Times New Roman" w:hAnsi="Times New Roman"/>
          <w:b/>
          <w:bCs/>
          <w:lang w:eastAsia="et-EE"/>
        </w:rPr>
        <w:t>Planeeringu koostamise eeldatav ajakava</w:t>
      </w:r>
      <w:r w:rsidRPr="00936C6E">
        <w:rPr>
          <w:rStyle w:val="Typewriter"/>
          <w:rFonts w:ascii="Times New Roman" w:hAnsi="Times New Roman"/>
          <w:b/>
          <w:sz w:val="22"/>
        </w:rPr>
        <w:t xml:space="preserve"> </w:t>
      </w:r>
    </w:p>
    <w:p w14:paraId="7EC65BC1" w14:textId="77777777" w:rsidR="00970D87" w:rsidRPr="00936C6E" w:rsidRDefault="00970D87" w:rsidP="00747069">
      <w:pPr>
        <w:numPr>
          <w:ilvl w:val="1"/>
          <w:numId w:val="2"/>
        </w:numPr>
        <w:autoSpaceDE w:val="0"/>
        <w:autoSpaceDN w:val="0"/>
        <w:adjustRightInd w:val="0"/>
        <w:ind w:left="788" w:hanging="431"/>
        <w:rPr>
          <w:rFonts w:ascii="Times New Roman" w:hAnsi="Times New Roman"/>
          <w:lang w:eastAsia="et-EE"/>
        </w:rPr>
      </w:pPr>
      <w:r w:rsidRPr="00936C6E">
        <w:rPr>
          <w:rFonts w:ascii="Times New Roman" w:hAnsi="Times New Roman"/>
          <w:lang w:eastAsia="et-EE"/>
        </w:rPr>
        <w:t>Detailplaneering esitatakse vallavalitsusele vastuvõtmiseks kahe aasta jooksul pärast detailplaneeringu koostamise algatamist.</w:t>
      </w:r>
    </w:p>
    <w:p w14:paraId="11BB4A96" w14:textId="1C32DAF6" w:rsidR="0091515D" w:rsidRPr="00936C6E" w:rsidRDefault="00970D87" w:rsidP="00747069">
      <w:pPr>
        <w:numPr>
          <w:ilvl w:val="1"/>
          <w:numId w:val="2"/>
        </w:numPr>
        <w:autoSpaceDE w:val="0"/>
        <w:autoSpaceDN w:val="0"/>
        <w:adjustRightInd w:val="0"/>
        <w:ind w:left="788" w:hanging="431"/>
        <w:rPr>
          <w:rFonts w:ascii="Times New Roman" w:hAnsi="Times New Roman"/>
        </w:rPr>
      </w:pPr>
      <w:r w:rsidRPr="00936C6E">
        <w:rPr>
          <w:rFonts w:ascii="Times New Roman" w:hAnsi="Times New Roman"/>
          <w:lang w:eastAsia="et-EE"/>
        </w:rPr>
        <w:t>Planeeringu kehtestamise või kehtestama jätmise otsus tehakse hiljemalt kolme aasta möödumisel detailplaneeringu algatamisest arvates.</w:t>
      </w:r>
    </w:p>
    <w:p w14:paraId="1DC2EEC0" w14:textId="77777777" w:rsidR="00675511" w:rsidRPr="00936C6E" w:rsidRDefault="00675511" w:rsidP="00675511">
      <w:pPr>
        <w:autoSpaceDE w:val="0"/>
        <w:autoSpaceDN w:val="0"/>
        <w:adjustRightInd w:val="0"/>
        <w:ind w:left="360" w:firstLine="0"/>
        <w:rPr>
          <w:rFonts w:ascii="Times New Roman" w:hAnsi="Times New Roman"/>
        </w:rPr>
      </w:pPr>
    </w:p>
    <w:p w14:paraId="59292792" w14:textId="77777777" w:rsidR="0091515D" w:rsidRPr="00936C6E" w:rsidRDefault="0091515D" w:rsidP="0091515D">
      <w:pPr>
        <w:numPr>
          <w:ilvl w:val="0"/>
          <w:numId w:val="2"/>
        </w:numPr>
        <w:autoSpaceDE w:val="0"/>
        <w:autoSpaceDN w:val="0"/>
        <w:adjustRightInd w:val="0"/>
        <w:rPr>
          <w:rStyle w:val="Typewriter"/>
          <w:rFonts w:ascii="Times New Roman" w:hAnsi="Times New Roman"/>
          <w:b/>
          <w:bCs/>
          <w:sz w:val="22"/>
        </w:rPr>
      </w:pPr>
      <w:r w:rsidRPr="00936C6E">
        <w:rPr>
          <w:rStyle w:val="Typewriter"/>
          <w:rFonts w:ascii="Times New Roman" w:hAnsi="Times New Roman"/>
          <w:b/>
          <w:bCs/>
          <w:sz w:val="22"/>
        </w:rPr>
        <w:t>Vajalikud uuringud:</w:t>
      </w:r>
    </w:p>
    <w:p w14:paraId="1ADFE608" w14:textId="77777777" w:rsidR="0091515D" w:rsidRPr="00936C6E" w:rsidRDefault="0091515D" w:rsidP="0091515D">
      <w:pPr>
        <w:numPr>
          <w:ilvl w:val="1"/>
          <w:numId w:val="2"/>
        </w:numPr>
        <w:autoSpaceDE w:val="0"/>
        <w:autoSpaceDN w:val="0"/>
        <w:adjustRightInd w:val="0"/>
        <w:rPr>
          <w:rStyle w:val="Typewriter"/>
          <w:rFonts w:ascii="Times New Roman" w:hAnsi="Times New Roman"/>
          <w:sz w:val="22"/>
        </w:rPr>
      </w:pPr>
      <w:r w:rsidRPr="00936C6E">
        <w:rPr>
          <w:rStyle w:val="Typewriter"/>
          <w:rFonts w:ascii="Times New Roman" w:hAnsi="Times New Roman"/>
          <w:sz w:val="22"/>
        </w:rPr>
        <w:t xml:space="preserve">Algatamisel ei ole </w:t>
      </w:r>
      <w:r w:rsidR="00EA7067" w:rsidRPr="00936C6E">
        <w:rPr>
          <w:rStyle w:val="Typewriter"/>
          <w:rFonts w:ascii="Times New Roman" w:hAnsi="Times New Roman"/>
          <w:sz w:val="22"/>
        </w:rPr>
        <w:t xml:space="preserve">detailplaneeringu koostamiseks vajalike </w:t>
      </w:r>
      <w:r w:rsidRPr="00936C6E">
        <w:rPr>
          <w:rStyle w:val="Typewriter"/>
          <w:rFonts w:ascii="Times New Roman" w:hAnsi="Times New Roman"/>
          <w:sz w:val="22"/>
        </w:rPr>
        <w:t>uuringute vajadus teada</w:t>
      </w:r>
      <w:r w:rsidR="00BE0042" w:rsidRPr="00936C6E">
        <w:rPr>
          <w:rStyle w:val="Typewriter"/>
          <w:rFonts w:ascii="Times New Roman" w:hAnsi="Times New Roman"/>
          <w:sz w:val="22"/>
        </w:rPr>
        <w:t>.</w:t>
      </w:r>
    </w:p>
    <w:p w14:paraId="00C2FB52" w14:textId="77777777" w:rsidR="00970D87" w:rsidRPr="00936C6E" w:rsidRDefault="00970D87" w:rsidP="00970D87">
      <w:pPr>
        <w:rPr>
          <w:rFonts w:ascii="Times New Roman" w:hAnsi="Times New Roman"/>
        </w:rPr>
      </w:pPr>
    </w:p>
    <w:p w14:paraId="5C480ACC" w14:textId="77777777" w:rsidR="003679B1" w:rsidRDefault="003679B1" w:rsidP="0039239A">
      <w:pPr>
        <w:ind w:left="0" w:firstLine="0"/>
        <w:rPr>
          <w:rFonts w:ascii="Times New Roman" w:hAnsi="Times New Roman"/>
        </w:rPr>
      </w:pPr>
    </w:p>
    <w:p w14:paraId="0635502B" w14:textId="77777777" w:rsidR="003679B1" w:rsidRDefault="003679B1" w:rsidP="0039239A">
      <w:pPr>
        <w:ind w:left="0" w:firstLine="0"/>
        <w:rPr>
          <w:rFonts w:ascii="Times New Roman" w:hAnsi="Times New Roman"/>
        </w:rPr>
      </w:pPr>
    </w:p>
    <w:p w14:paraId="1C2F9396" w14:textId="52D310B8" w:rsidR="00594EAD" w:rsidRPr="00936C6E" w:rsidRDefault="0091515D" w:rsidP="0039239A">
      <w:pPr>
        <w:ind w:left="0" w:firstLine="0"/>
        <w:rPr>
          <w:rFonts w:ascii="Times New Roman" w:hAnsi="Times New Roman"/>
        </w:rPr>
      </w:pPr>
      <w:r w:rsidRPr="00936C6E">
        <w:rPr>
          <w:rFonts w:ascii="Times New Roman" w:hAnsi="Times New Roman"/>
        </w:rPr>
        <w:t>Lähteseisukohad k</w:t>
      </w:r>
      <w:r w:rsidR="00970D87" w:rsidRPr="00936C6E">
        <w:rPr>
          <w:rFonts w:ascii="Times New Roman" w:hAnsi="Times New Roman"/>
        </w:rPr>
        <w:t xml:space="preserve">oostas </w:t>
      </w:r>
      <w:r w:rsidR="00DA567F" w:rsidRPr="00936C6E">
        <w:rPr>
          <w:rFonts w:ascii="Times New Roman" w:hAnsi="Times New Roman"/>
        </w:rPr>
        <w:t>arengu</w:t>
      </w:r>
      <w:r w:rsidR="00B007D4" w:rsidRPr="00936C6E">
        <w:rPr>
          <w:rFonts w:ascii="Times New Roman" w:hAnsi="Times New Roman"/>
        </w:rPr>
        <w:t>s</w:t>
      </w:r>
      <w:r w:rsidR="00970D87" w:rsidRPr="00936C6E">
        <w:rPr>
          <w:rFonts w:ascii="Times New Roman" w:hAnsi="Times New Roman"/>
        </w:rPr>
        <w:t>petsialist Piia Raig</w:t>
      </w:r>
    </w:p>
    <w:sectPr w:rsidR="00594EAD" w:rsidRPr="00936C6E" w:rsidSect="00A929FA">
      <w:headerReference w:type="first" r:id="rId16"/>
      <w:footerReference w:type="first" r:id="rId17"/>
      <w:pgSz w:w="11906" w:h="16838"/>
      <w:pgMar w:top="1276" w:right="1416" w:bottom="1135" w:left="1797" w:header="708" w:footer="461"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8C46C2E" w14:textId="77777777" w:rsidR="00FD1982" w:rsidRPr="00C54C05" w:rsidRDefault="00FD1982" w:rsidP="00B007D4">
      <w:r w:rsidRPr="00C54C05">
        <w:separator/>
      </w:r>
    </w:p>
  </w:endnote>
  <w:endnote w:type="continuationSeparator" w:id="0">
    <w:p w14:paraId="75B6B016" w14:textId="77777777" w:rsidR="00FD1982" w:rsidRPr="00C54C05" w:rsidRDefault="00FD1982" w:rsidP="00B007D4">
      <w:r w:rsidRPr="00C54C05">
        <w:continuationSeparator/>
      </w:r>
    </w:p>
  </w:endnote>
  <w:endnote w:type="continuationNotice" w:id="1">
    <w:p w14:paraId="76E4A4B4" w14:textId="77777777" w:rsidR="00FD1982" w:rsidRPr="00C54C05" w:rsidRDefault="00FD198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DAACE3" w14:textId="77777777" w:rsidR="00594EAD" w:rsidRPr="00C54C05" w:rsidRDefault="00594EAD">
    <w:pPr>
      <w:pStyle w:val="Jalus"/>
      <w:tabs>
        <w:tab w:val="right" w:pos="9072"/>
      </w:tabs>
    </w:pPr>
    <w:r w:rsidRPr="00C54C05">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26B8F48" w14:textId="77777777" w:rsidR="00FD1982" w:rsidRPr="00C54C05" w:rsidRDefault="00FD1982" w:rsidP="00B007D4">
      <w:r w:rsidRPr="00C54C05">
        <w:separator/>
      </w:r>
    </w:p>
  </w:footnote>
  <w:footnote w:type="continuationSeparator" w:id="0">
    <w:p w14:paraId="436F186A" w14:textId="77777777" w:rsidR="00FD1982" w:rsidRPr="00C54C05" w:rsidRDefault="00FD1982" w:rsidP="00B007D4">
      <w:r w:rsidRPr="00C54C05">
        <w:continuationSeparator/>
      </w:r>
    </w:p>
  </w:footnote>
  <w:footnote w:type="continuationNotice" w:id="1">
    <w:p w14:paraId="178C8A32" w14:textId="77777777" w:rsidR="00FD1982" w:rsidRPr="00C54C05" w:rsidRDefault="00FD198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0C634B" w14:textId="17DE38E2" w:rsidR="00E14635" w:rsidRPr="00C54C05" w:rsidRDefault="007F3765" w:rsidP="00E14635">
    <w:pPr>
      <w:pStyle w:val="Pis"/>
      <w:jc w:val="right"/>
    </w:pPr>
    <w:r w:rsidRPr="00C54C05">
      <w:t xml:space="preserve">Lisa </w:t>
    </w:r>
    <w:r w:rsidR="00937443" w:rsidRPr="00C54C05">
      <w:t>1</w:t>
    </w:r>
    <w:r w:rsidR="00411345" w:rsidRPr="00C54C05">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FB49C6"/>
    <w:multiLevelType w:val="hybridMultilevel"/>
    <w:tmpl w:val="C5284276"/>
    <w:lvl w:ilvl="0" w:tplc="04090001">
      <w:start w:val="1"/>
      <w:numFmt w:val="bullet"/>
      <w:lvlText w:val=""/>
      <w:lvlJc w:val="left"/>
      <w:pPr>
        <w:tabs>
          <w:tab w:val="num" w:pos="1584"/>
        </w:tabs>
        <w:ind w:left="1584" w:hanging="360"/>
      </w:pPr>
      <w:rPr>
        <w:rFonts w:ascii="Symbol" w:hAnsi="Symbol" w:hint="default"/>
      </w:rPr>
    </w:lvl>
    <w:lvl w:ilvl="1" w:tplc="04090003" w:tentative="1">
      <w:start w:val="1"/>
      <w:numFmt w:val="bullet"/>
      <w:lvlText w:val="o"/>
      <w:lvlJc w:val="left"/>
      <w:pPr>
        <w:tabs>
          <w:tab w:val="num" w:pos="2304"/>
        </w:tabs>
        <w:ind w:left="2304" w:hanging="360"/>
      </w:pPr>
      <w:rPr>
        <w:rFonts w:ascii="Courier New" w:hAnsi="Courier New" w:hint="default"/>
      </w:rPr>
    </w:lvl>
    <w:lvl w:ilvl="2" w:tplc="04090005" w:tentative="1">
      <w:start w:val="1"/>
      <w:numFmt w:val="bullet"/>
      <w:lvlText w:val=""/>
      <w:lvlJc w:val="left"/>
      <w:pPr>
        <w:tabs>
          <w:tab w:val="num" w:pos="3024"/>
        </w:tabs>
        <w:ind w:left="3024" w:hanging="360"/>
      </w:pPr>
      <w:rPr>
        <w:rFonts w:ascii="Wingdings" w:hAnsi="Wingdings" w:hint="default"/>
      </w:rPr>
    </w:lvl>
    <w:lvl w:ilvl="3" w:tplc="04090001" w:tentative="1">
      <w:start w:val="1"/>
      <w:numFmt w:val="bullet"/>
      <w:lvlText w:val=""/>
      <w:lvlJc w:val="left"/>
      <w:pPr>
        <w:tabs>
          <w:tab w:val="num" w:pos="3744"/>
        </w:tabs>
        <w:ind w:left="3744" w:hanging="360"/>
      </w:pPr>
      <w:rPr>
        <w:rFonts w:ascii="Symbol" w:hAnsi="Symbol" w:hint="default"/>
      </w:rPr>
    </w:lvl>
    <w:lvl w:ilvl="4" w:tplc="04090003" w:tentative="1">
      <w:start w:val="1"/>
      <w:numFmt w:val="bullet"/>
      <w:lvlText w:val="o"/>
      <w:lvlJc w:val="left"/>
      <w:pPr>
        <w:tabs>
          <w:tab w:val="num" w:pos="4464"/>
        </w:tabs>
        <w:ind w:left="4464" w:hanging="360"/>
      </w:pPr>
      <w:rPr>
        <w:rFonts w:ascii="Courier New" w:hAnsi="Courier New" w:hint="default"/>
      </w:rPr>
    </w:lvl>
    <w:lvl w:ilvl="5" w:tplc="04090005" w:tentative="1">
      <w:start w:val="1"/>
      <w:numFmt w:val="bullet"/>
      <w:lvlText w:val=""/>
      <w:lvlJc w:val="left"/>
      <w:pPr>
        <w:tabs>
          <w:tab w:val="num" w:pos="5184"/>
        </w:tabs>
        <w:ind w:left="5184" w:hanging="360"/>
      </w:pPr>
      <w:rPr>
        <w:rFonts w:ascii="Wingdings" w:hAnsi="Wingdings" w:hint="default"/>
      </w:rPr>
    </w:lvl>
    <w:lvl w:ilvl="6" w:tplc="04090001" w:tentative="1">
      <w:start w:val="1"/>
      <w:numFmt w:val="bullet"/>
      <w:lvlText w:val=""/>
      <w:lvlJc w:val="left"/>
      <w:pPr>
        <w:tabs>
          <w:tab w:val="num" w:pos="5904"/>
        </w:tabs>
        <w:ind w:left="5904" w:hanging="360"/>
      </w:pPr>
      <w:rPr>
        <w:rFonts w:ascii="Symbol" w:hAnsi="Symbol" w:hint="default"/>
      </w:rPr>
    </w:lvl>
    <w:lvl w:ilvl="7" w:tplc="04090003" w:tentative="1">
      <w:start w:val="1"/>
      <w:numFmt w:val="bullet"/>
      <w:lvlText w:val="o"/>
      <w:lvlJc w:val="left"/>
      <w:pPr>
        <w:tabs>
          <w:tab w:val="num" w:pos="6624"/>
        </w:tabs>
        <w:ind w:left="6624" w:hanging="360"/>
      </w:pPr>
      <w:rPr>
        <w:rFonts w:ascii="Courier New" w:hAnsi="Courier New" w:hint="default"/>
      </w:rPr>
    </w:lvl>
    <w:lvl w:ilvl="8" w:tplc="04090005" w:tentative="1">
      <w:start w:val="1"/>
      <w:numFmt w:val="bullet"/>
      <w:lvlText w:val=""/>
      <w:lvlJc w:val="left"/>
      <w:pPr>
        <w:tabs>
          <w:tab w:val="num" w:pos="7344"/>
        </w:tabs>
        <w:ind w:left="7344" w:hanging="360"/>
      </w:pPr>
      <w:rPr>
        <w:rFonts w:ascii="Wingdings" w:hAnsi="Wingdings" w:hint="default"/>
      </w:rPr>
    </w:lvl>
  </w:abstractNum>
  <w:abstractNum w:abstractNumId="1" w15:restartNumberingAfterBreak="0">
    <w:nsid w:val="05C455DD"/>
    <w:multiLevelType w:val="multilevel"/>
    <w:tmpl w:val="2FF413DA"/>
    <w:lvl w:ilvl="0">
      <w:start w:val="1"/>
      <w:numFmt w:val="decimal"/>
      <w:lvlText w:val="%1."/>
      <w:lvlJc w:val="left"/>
      <w:pPr>
        <w:tabs>
          <w:tab w:val="num" w:pos="360"/>
        </w:tabs>
        <w:ind w:left="360" w:hanging="360"/>
      </w:p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 w15:restartNumberingAfterBreak="0">
    <w:nsid w:val="1088591B"/>
    <w:multiLevelType w:val="multilevel"/>
    <w:tmpl w:val="ED54485E"/>
    <w:lvl w:ilvl="0">
      <w:start w:val="1"/>
      <w:numFmt w:val="decimal"/>
      <w:lvlText w:val="%1."/>
      <w:lvlJc w:val="left"/>
      <w:pPr>
        <w:tabs>
          <w:tab w:val="num" w:pos="360"/>
        </w:tabs>
        <w:ind w:left="360" w:hanging="360"/>
      </w:p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bullet"/>
      <w:lvlText w:val=""/>
      <w:lvlJc w:val="left"/>
      <w:pPr>
        <w:ind w:left="1146" w:hanging="360"/>
      </w:pPr>
      <w:rPr>
        <w:rFonts w:ascii="Symbol" w:hAnsi="Symbol" w:hint="default"/>
      </w:r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 w15:restartNumberingAfterBreak="0">
    <w:nsid w:val="23D25DA1"/>
    <w:multiLevelType w:val="singleLevel"/>
    <w:tmpl w:val="04090001"/>
    <w:lvl w:ilvl="0">
      <w:start w:val="1"/>
      <w:numFmt w:val="bullet"/>
      <w:lvlText w:val=""/>
      <w:lvlJc w:val="left"/>
      <w:pPr>
        <w:tabs>
          <w:tab w:val="num" w:pos="720"/>
        </w:tabs>
        <w:ind w:left="720" w:hanging="360"/>
      </w:pPr>
      <w:rPr>
        <w:rFonts w:ascii="Symbol" w:hAnsi="Symbol" w:hint="default"/>
      </w:rPr>
    </w:lvl>
  </w:abstractNum>
  <w:abstractNum w:abstractNumId="4" w15:restartNumberingAfterBreak="0">
    <w:nsid w:val="3400149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3AF91A06"/>
    <w:multiLevelType w:val="multilevel"/>
    <w:tmpl w:val="A83807D4"/>
    <w:lvl w:ilvl="0">
      <w:start w:val="1"/>
      <w:numFmt w:val="bullet"/>
      <w:lvlText w:val=""/>
      <w:lvlJc w:val="left"/>
      <w:pPr>
        <w:tabs>
          <w:tab w:val="num" w:pos="1584"/>
        </w:tabs>
        <w:ind w:left="1584" w:hanging="360"/>
      </w:pPr>
      <w:rPr>
        <w:rFonts w:ascii="Symbol" w:hAnsi="Symbol" w:hint="default"/>
      </w:rPr>
    </w:lvl>
    <w:lvl w:ilvl="1">
      <w:start w:val="1"/>
      <w:numFmt w:val="decimal"/>
      <w:lvlText w:val="%1.%2."/>
      <w:lvlJc w:val="left"/>
      <w:pPr>
        <w:tabs>
          <w:tab w:val="num" w:pos="2016"/>
        </w:tabs>
        <w:ind w:left="2016" w:hanging="432"/>
      </w:pPr>
    </w:lvl>
    <w:lvl w:ilvl="2">
      <w:start w:val="1"/>
      <w:numFmt w:val="decimal"/>
      <w:lvlText w:val="%1.%2.%3."/>
      <w:lvlJc w:val="left"/>
      <w:pPr>
        <w:tabs>
          <w:tab w:val="num" w:pos="2664"/>
        </w:tabs>
        <w:ind w:left="2448" w:hanging="504"/>
      </w:pPr>
    </w:lvl>
    <w:lvl w:ilvl="3">
      <w:start w:val="1"/>
      <w:numFmt w:val="decimal"/>
      <w:lvlText w:val="%1.%2.%3.%4."/>
      <w:lvlJc w:val="left"/>
      <w:pPr>
        <w:tabs>
          <w:tab w:val="num" w:pos="3024"/>
        </w:tabs>
        <w:ind w:left="2952" w:hanging="648"/>
      </w:pPr>
    </w:lvl>
    <w:lvl w:ilvl="4">
      <w:start w:val="1"/>
      <w:numFmt w:val="decimal"/>
      <w:lvlText w:val="%1.%2.%3.%4.%5."/>
      <w:lvlJc w:val="left"/>
      <w:pPr>
        <w:tabs>
          <w:tab w:val="num" w:pos="3744"/>
        </w:tabs>
        <w:ind w:left="3456" w:hanging="792"/>
      </w:pPr>
    </w:lvl>
    <w:lvl w:ilvl="5">
      <w:start w:val="1"/>
      <w:numFmt w:val="decimal"/>
      <w:lvlText w:val="%1.%2.%3.%4.%5.%6."/>
      <w:lvlJc w:val="left"/>
      <w:pPr>
        <w:tabs>
          <w:tab w:val="num" w:pos="4104"/>
        </w:tabs>
        <w:ind w:left="3960" w:hanging="936"/>
      </w:pPr>
    </w:lvl>
    <w:lvl w:ilvl="6">
      <w:start w:val="1"/>
      <w:numFmt w:val="decimal"/>
      <w:lvlText w:val="%1.%2.%3.%4.%5.%6.%7."/>
      <w:lvlJc w:val="left"/>
      <w:pPr>
        <w:tabs>
          <w:tab w:val="num" w:pos="4824"/>
        </w:tabs>
        <w:ind w:left="4464" w:hanging="1080"/>
      </w:pPr>
    </w:lvl>
    <w:lvl w:ilvl="7">
      <w:start w:val="1"/>
      <w:numFmt w:val="decimal"/>
      <w:lvlText w:val="%1.%2.%3.%4.%5.%6.%7.%8."/>
      <w:lvlJc w:val="left"/>
      <w:pPr>
        <w:tabs>
          <w:tab w:val="num" w:pos="5184"/>
        </w:tabs>
        <w:ind w:left="4968" w:hanging="1224"/>
      </w:pPr>
    </w:lvl>
    <w:lvl w:ilvl="8">
      <w:start w:val="1"/>
      <w:numFmt w:val="decimal"/>
      <w:lvlText w:val="%1.%2.%3.%4.%5.%6.%7.%8.%9."/>
      <w:lvlJc w:val="left"/>
      <w:pPr>
        <w:tabs>
          <w:tab w:val="num" w:pos="5904"/>
        </w:tabs>
        <w:ind w:left="5544" w:hanging="1440"/>
      </w:pPr>
    </w:lvl>
  </w:abstractNum>
  <w:abstractNum w:abstractNumId="6" w15:restartNumberingAfterBreak="0">
    <w:nsid w:val="43246C1F"/>
    <w:multiLevelType w:val="multilevel"/>
    <w:tmpl w:val="ED54485E"/>
    <w:lvl w:ilvl="0">
      <w:start w:val="1"/>
      <w:numFmt w:val="decimal"/>
      <w:lvlText w:val="%1."/>
      <w:lvlJc w:val="left"/>
      <w:pPr>
        <w:tabs>
          <w:tab w:val="num" w:pos="360"/>
        </w:tabs>
        <w:ind w:left="360" w:hanging="360"/>
      </w:p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bullet"/>
      <w:lvlText w:val=""/>
      <w:lvlJc w:val="left"/>
      <w:pPr>
        <w:ind w:left="1146" w:hanging="360"/>
      </w:pPr>
      <w:rPr>
        <w:rFonts w:ascii="Symbol" w:hAnsi="Symbol" w:hint="default"/>
      </w:r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 w15:restartNumberingAfterBreak="0">
    <w:nsid w:val="45AE6CF1"/>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45C83F96"/>
    <w:multiLevelType w:val="hybridMultilevel"/>
    <w:tmpl w:val="5AB66114"/>
    <w:lvl w:ilvl="0" w:tplc="04250001">
      <w:start w:val="1"/>
      <w:numFmt w:val="bullet"/>
      <w:lvlText w:val=""/>
      <w:lvlJc w:val="left"/>
      <w:pPr>
        <w:ind w:left="2136" w:hanging="360"/>
      </w:pPr>
      <w:rPr>
        <w:rFonts w:ascii="Symbol" w:hAnsi="Symbol" w:hint="default"/>
      </w:rPr>
    </w:lvl>
    <w:lvl w:ilvl="1" w:tplc="04250003" w:tentative="1">
      <w:start w:val="1"/>
      <w:numFmt w:val="bullet"/>
      <w:lvlText w:val="o"/>
      <w:lvlJc w:val="left"/>
      <w:pPr>
        <w:ind w:left="2856" w:hanging="360"/>
      </w:pPr>
      <w:rPr>
        <w:rFonts w:ascii="Courier New" w:hAnsi="Courier New" w:cs="Courier New" w:hint="default"/>
      </w:rPr>
    </w:lvl>
    <w:lvl w:ilvl="2" w:tplc="04250005" w:tentative="1">
      <w:start w:val="1"/>
      <w:numFmt w:val="bullet"/>
      <w:lvlText w:val=""/>
      <w:lvlJc w:val="left"/>
      <w:pPr>
        <w:ind w:left="3576" w:hanging="360"/>
      </w:pPr>
      <w:rPr>
        <w:rFonts w:ascii="Wingdings" w:hAnsi="Wingdings" w:hint="default"/>
      </w:rPr>
    </w:lvl>
    <w:lvl w:ilvl="3" w:tplc="04250001" w:tentative="1">
      <w:start w:val="1"/>
      <w:numFmt w:val="bullet"/>
      <w:lvlText w:val=""/>
      <w:lvlJc w:val="left"/>
      <w:pPr>
        <w:ind w:left="4296" w:hanging="360"/>
      </w:pPr>
      <w:rPr>
        <w:rFonts w:ascii="Symbol" w:hAnsi="Symbol" w:hint="default"/>
      </w:rPr>
    </w:lvl>
    <w:lvl w:ilvl="4" w:tplc="04250003" w:tentative="1">
      <w:start w:val="1"/>
      <w:numFmt w:val="bullet"/>
      <w:lvlText w:val="o"/>
      <w:lvlJc w:val="left"/>
      <w:pPr>
        <w:ind w:left="5016" w:hanging="360"/>
      </w:pPr>
      <w:rPr>
        <w:rFonts w:ascii="Courier New" w:hAnsi="Courier New" w:cs="Courier New" w:hint="default"/>
      </w:rPr>
    </w:lvl>
    <w:lvl w:ilvl="5" w:tplc="04250005" w:tentative="1">
      <w:start w:val="1"/>
      <w:numFmt w:val="bullet"/>
      <w:lvlText w:val=""/>
      <w:lvlJc w:val="left"/>
      <w:pPr>
        <w:ind w:left="5736" w:hanging="360"/>
      </w:pPr>
      <w:rPr>
        <w:rFonts w:ascii="Wingdings" w:hAnsi="Wingdings" w:hint="default"/>
      </w:rPr>
    </w:lvl>
    <w:lvl w:ilvl="6" w:tplc="04250001" w:tentative="1">
      <w:start w:val="1"/>
      <w:numFmt w:val="bullet"/>
      <w:lvlText w:val=""/>
      <w:lvlJc w:val="left"/>
      <w:pPr>
        <w:ind w:left="6456" w:hanging="360"/>
      </w:pPr>
      <w:rPr>
        <w:rFonts w:ascii="Symbol" w:hAnsi="Symbol" w:hint="default"/>
      </w:rPr>
    </w:lvl>
    <w:lvl w:ilvl="7" w:tplc="04250003" w:tentative="1">
      <w:start w:val="1"/>
      <w:numFmt w:val="bullet"/>
      <w:lvlText w:val="o"/>
      <w:lvlJc w:val="left"/>
      <w:pPr>
        <w:ind w:left="7176" w:hanging="360"/>
      </w:pPr>
      <w:rPr>
        <w:rFonts w:ascii="Courier New" w:hAnsi="Courier New" w:cs="Courier New" w:hint="default"/>
      </w:rPr>
    </w:lvl>
    <w:lvl w:ilvl="8" w:tplc="04250005" w:tentative="1">
      <w:start w:val="1"/>
      <w:numFmt w:val="bullet"/>
      <w:lvlText w:val=""/>
      <w:lvlJc w:val="left"/>
      <w:pPr>
        <w:ind w:left="7896" w:hanging="360"/>
      </w:pPr>
      <w:rPr>
        <w:rFonts w:ascii="Wingdings" w:hAnsi="Wingdings" w:hint="default"/>
      </w:rPr>
    </w:lvl>
  </w:abstractNum>
  <w:abstractNum w:abstractNumId="9" w15:restartNumberingAfterBreak="0">
    <w:nsid w:val="46B668E4"/>
    <w:multiLevelType w:val="hybridMultilevel"/>
    <w:tmpl w:val="7A208856"/>
    <w:lvl w:ilvl="0" w:tplc="04250001">
      <w:start w:val="1"/>
      <w:numFmt w:val="bullet"/>
      <w:lvlText w:val=""/>
      <w:lvlJc w:val="left"/>
      <w:pPr>
        <w:ind w:left="1560" w:hanging="360"/>
      </w:pPr>
      <w:rPr>
        <w:rFonts w:ascii="Symbol" w:hAnsi="Symbol" w:hint="default"/>
      </w:rPr>
    </w:lvl>
    <w:lvl w:ilvl="1" w:tplc="04250003" w:tentative="1">
      <w:start w:val="1"/>
      <w:numFmt w:val="bullet"/>
      <w:lvlText w:val="o"/>
      <w:lvlJc w:val="left"/>
      <w:pPr>
        <w:ind w:left="2280" w:hanging="360"/>
      </w:pPr>
      <w:rPr>
        <w:rFonts w:ascii="Courier New" w:hAnsi="Courier New" w:cs="Courier New" w:hint="default"/>
      </w:rPr>
    </w:lvl>
    <w:lvl w:ilvl="2" w:tplc="04250005" w:tentative="1">
      <w:start w:val="1"/>
      <w:numFmt w:val="bullet"/>
      <w:lvlText w:val=""/>
      <w:lvlJc w:val="left"/>
      <w:pPr>
        <w:ind w:left="3000" w:hanging="360"/>
      </w:pPr>
      <w:rPr>
        <w:rFonts w:ascii="Wingdings" w:hAnsi="Wingdings" w:hint="default"/>
      </w:rPr>
    </w:lvl>
    <w:lvl w:ilvl="3" w:tplc="04250001" w:tentative="1">
      <w:start w:val="1"/>
      <w:numFmt w:val="bullet"/>
      <w:lvlText w:val=""/>
      <w:lvlJc w:val="left"/>
      <w:pPr>
        <w:ind w:left="3720" w:hanging="360"/>
      </w:pPr>
      <w:rPr>
        <w:rFonts w:ascii="Symbol" w:hAnsi="Symbol" w:hint="default"/>
      </w:rPr>
    </w:lvl>
    <w:lvl w:ilvl="4" w:tplc="04250003" w:tentative="1">
      <w:start w:val="1"/>
      <w:numFmt w:val="bullet"/>
      <w:lvlText w:val="o"/>
      <w:lvlJc w:val="left"/>
      <w:pPr>
        <w:ind w:left="4440" w:hanging="360"/>
      </w:pPr>
      <w:rPr>
        <w:rFonts w:ascii="Courier New" w:hAnsi="Courier New" w:cs="Courier New" w:hint="default"/>
      </w:rPr>
    </w:lvl>
    <w:lvl w:ilvl="5" w:tplc="04250005" w:tentative="1">
      <w:start w:val="1"/>
      <w:numFmt w:val="bullet"/>
      <w:lvlText w:val=""/>
      <w:lvlJc w:val="left"/>
      <w:pPr>
        <w:ind w:left="5160" w:hanging="360"/>
      </w:pPr>
      <w:rPr>
        <w:rFonts w:ascii="Wingdings" w:hAnsi="Wingdings" w:hint="default"/>
      </w:rPr>
    </w:lvl>
    <w:lvl w:ilvl="6" w:tplc="04250001" w:tentative="1">
      <w:start w:val="1"/>
      <w:numFmt w:val="bullet"/>
      <w:lvlText w:val=""/>
      <w:lvlJc w:val="left"/>
      <w:pPr>
        <w:ind w:left="5880" w:hanging="360"/>
      </w:pPr>
      <w:rPr>
        <w:rFonts w:ascii="Symbol" w:hAnsi="Symbol" w:hint="default"/>
      </w:rPr>
    </w:lvl>
    <w:lvl w:ilvl="7" w:tplc="04250003" w:tentative="1">
      <w:start w:val="1"/>
      <w:numFmt w:val="bullet"/>
      <w:lvlText w:val="o"/>
      <w:lvlJc w:val="left"/>
      <w:pPr>
        <w:ind w:left="6600" w:hanging="360"/>
      </w:pPr>
      <w:rPr>
        <w:rFonts w:ascii="Courier New" w:hAnsi="Courier New" w:cs="Courier New" w:hint="default"/>
      </w:rPr>
    </w:lvl>
    <w:lvl w:ilvl="8" w:tplc="04250005" w:tentative="1">
      <w:start w:val="1"/>
      <w:numFmt w:val="bullet"/>
      <w:lvlText w:val=""/>
      <w:lvlJc w:val="left"/>
      <w:pPr>
        <w:ind w:left="7320" w:hanging="360"/>
      </w:pPr>
      <w:rPr>
        <w:rFonts w:ascii="Wingdings" w:hAnsi="Wingdings" w:hint="default"/>
      </w:rPr>
    </w:lvl>
  </w:abstractNum>
  <w:abstractNum w:abstractNumId="10" w15:restartNumberingAfterBreak="0">
    <w:nsid w:val="5A873E54"/>
    <w:multiLevelType w:val="multilevel"/>
    <w:tmpl w:val="D0445818"/>
    <w:lvl w:ilvl="0">
      <w:start w:val="1"/>
      <w:numFmt w:val="decimal"/>
      <w:lvlText w:val="%1."/>
      <w:lvlJc w:val="left"/>
      <w:pPr>
        <w:tabs>
          <w:tab w:val="num" w:pos="360"/>
        </w:tabs>
        <w:ind w:left="360" w:hanging="360"/>
      </w:pPr>
    </w:lvl>
    <w:lvl w:ilvl="1">
      <w:start w:val="1"/>
      <w:numFmt w:val="bullet"/>
      <w:lvlText w:val=""/>
      <w:lvlJc w:val="left"/>
      <w:pPr>
        <w:ind w:left="720" w:hanging="360"/>
      </w:pPr>
      <w:rPr>
        <w:rFonts w:ascii="Symbol" w:hAnsi="Symbol" w:hint="default"/>
      </w:rPr>
    </w:lvl>
    <w:lvl w:ilvl="2">
      <w:start w:val="1"/>
      <w:numFmt w:val="bullet"/>
      <w:lvlText w:val=""/>
      <w:lvlJc w:val="left"/>
      <w:pPr>
        <w:ind w:left="1713" w:hanging="360"/>
      </w:pPr>
      <w:rPr>
        <w:rFonts w:ascii="Symbol" w:hAnsi="Symbol" w:hint="default"/>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bullet"/>
      <w:lvlText w:val=""/>
      <w:lvlJc w:val="left"/>
      <w:pPr>
        <w:ind w:left="1146" w:hanging="360"/>
      </w:pPr>
      <w:rPr>
        <w:rFonts w:ascii="Symbol" w:hAnsi="Symbol" w:hint="default"/>
      </w:r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1" w15:restartNumberingAfterBreak="0">
    <w:nsid w:val="5ACC004E"/>
    <w:multiLevelType w:val="hybridMultilevel"/>
    <w:tmpl w:val="B7360714"/>
    <w:lvl w:ilvl="0" w:tplc="04250001">
      <w:start w:val="1"/>
      <w:numFmt w:val="bullet"/>
      <w:lvlText w:val=""/>
      <w:lvlJc w:val="left"/>
      <w:pPr>
        <w:ind w:left="1146" w:hanging="360"/>
      </w:pPr>
      <w:rPr>
        <w:rFonts w:ascii="Symbol" w:hAnsi="Symbol" w:hint="default"/>
      </w:rPr>
    </w:lvl>
    <w:lvl w:ilvl="1" w:tplc="04250003" w:tentative="1">
      <w:start w:val="1"/>
      <w:numFmt w:val="bullet"/>
      <w:lvlText w:val="o"/>
      <w:lvlJc w:val="left"/>
      <w:pPr>
        <w:ind w:left="1866" w:hanging="360"/>
      </w:pPr>
      <w:rPr>
        <w:rFonts w:ascii="Courier New" w:hAnsi="Courier New" w:cs="Courier New" w:hint="default"/>
      </w:rPr>
    </w:lvl>
    <w:lvl w:ilvl="2" w:tplc="04250005" w:tentative="1">
      <w:start w:val="1"/>
      <w:numFmt w:val="bullet"/>
      <w:lvlText w:val=""/>
      <w:lvlJc w:val="left"/>
      <w:pPr>
        <w:ind w:left="2586" w:hanging="360"/>
      </w:pPr>
      <w:rPr>
        <w:rFonts w:ascii="Wingdings" w:hAnsi="Wingdings" w:hint="default"/>
      </w:rPr>
    </w:lvl>
    <w:lvl w:ilvl="3" w:tplc="04250001" w:tentative="1">
      <w:start w:val="1"/>
      <w:numFmt w:val="bullet"/>
      <w:lvlText w:val=""/>
      <w:lvlJc w:val="left"/>
      <w:pPr>
        <w:ind w:left="3306" w:hanging="360"/>
      </w:pPr>
      <w:rPr>
        <w:rFonts w:ascii="Symbol" w:hAnsi="Symbol" w:hint="default"/>
      </w:rPr>
    </w:lvl>
    <w:lvl w:ilvl="4" w:tplc="04250003" w:tentative="1">
      <w:start w:val="1"/>
      <w:numFmt w:val="bullet"/>
      <w:lvlText w:val="o"/>
      <w:lvlJc w:val="left"/>
      <w:pPr>
        <w:ind w:left="4026" w:hanging="360"/>
      </w:pPr>
      <w:rPr>
        <w:rFonts w:ascii="Courier New" w:hAnsi="Courier New" w:cs="Courier New" w:hint="default"/>
      </w:rPr>
    </w:lvl>
    <w:lvl w:ilvl="5" w:tplc="04250005" w:tentative="1">
      <w:start w:val="1"/>
      <w:numFmt w:val="bullet"/>
      <w:lvlText w:val=""/>
      <w:lvlJc w:val="left"/>
      <w:pPr>
        <w:ind w:left="4746" w:hanging="360"/>
      </w:pPr>
      <w:rPr>
        <w:rFonts w:ascii="Wingdings" w:hAnsi="Wingdings" w:hint="default"/>
      </w:rPr>
    </w:lvl>
    <w:lvl w:ilvl="6" w:tplc="04250001" w:tentative="1">
      <w:start w:val="1"/>
      <w:numFmt w:val="bullet"/>
      <w:lvlText w:val=""/>
      <w:lvlJc w:val="left"/>
      <w:pPr>
        <w:ind w:left="5466" w:hanging="360"/>
      </w:pPr>
      <w:rPr>
        <w:rFonts w:ascii="Symbol" w:hAnsi="Symbol" w:hint="default"/>
      </w:rPr>
    </w:lvl>
    <w:lvl w:ilvl="7" w:tplc="04250003" w:tentative="1">
      <w:start w:val="1"/>
      <w:numFmt w:val="bullet"/>
      <w:lvlText w:val="o"/>
      <w:lvlJc w:val="left"/>
      <w:pPr>
        <w:ind w:left="6186" w:hanging="360"/>
      </w:pPr>
      <w:rPr>
        <w:rFonts w:ascii="Courier New" w:hAnsi="Courier New" w:cs="Courier New" w:hint="default"/>
      </w:rPr>
    </w:lvl>
    <w:lvl w:ilvl="8" w:tplc="04250005" w:tentative="1">
      <w:start w:val="1"/>
      <w:numFmt w:val="bullet"/>
      <w:lvlText w:val=""/>
      <w:lvlJc w:val="left"/>
      <w:pPr>
        <w:ind w:left="6906" w:hanging="360"/>
      </w:pPr>
      <w:rPr>
        <w:rFonts w:ascii="Wingdings" w:hAnsi="Wingdings" w:hint="default"/>
      </w:rPr>
    </w:lvl>
  </w:abstractNum>
  <w:abstractNum w:abstractNumId="12" w15:restartNumberingAfterBreak="0">
    <w:nsid w:val="66D36F18"/>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71701FCD"/>
    <w:multiLevelType w:val="hybridMultilevel"/>
    <w:tmpl w:val="89A400E0"/>
    <w:lvl w:ilvl="0" w:tplc="04250001">
      <w:start w:val="1"/>
      <w:numFmt w:val="bullet"/>
      <w:lvlText w:val=""/>
      <w:lvlJc w:val="left"/>
      <w:pPr>
        <w:ind w:left="1713" w:hanging="360"/>
      </w:pPr>
      <w:rPr>
        <w:rFonts w:ascii="Symbol" w:hAnsi="Symbol" w:hint="default"/>
      </w:rPr>
    </w:lvl>
    <w:lvl w:ilvl="1" w:tplc="04250003" w:tentative="1">
      <w:start w:val="1"/>
      <w:numFmt w:val="bullet"/>
      <w:lvlText w:val="o"/>
      <w:lvlJc w:val="left"/>
      <w:pPr>
        <w:ind w:left="2433" w:hanging="360"/>
      </w:pPr>
      <w:rPr>
        <w:rFonts w:ascii="Courier New" w:hAnsi="Courier New" w:cs="Courier New" w:hint="default"/>
      </w:rPr>
    </w:lvl>
    <w:lvl w:ilvl="2" w:tplc="04250005" w:tentative="1">
      <w:start w:val="1"/>
      <w:numFmt w:val="bullet"/>
      <w:lvlText w:val=""/>
      <w:lvlJc w:val="left"/>
      <w:pPr>
        <w:ind w:left="3153" w:hanging="360"/>
      </w:pPr>
      <w:rPr>
        <w:rFonts w:ascii="Wingdings" w:hAnsi="Wingdings" w:hint="default"/>
      </w:rPr>
    </w:lvl>
    <w:lvl w:ilvl="3" w:tplc="04250001" w:tentative="1">
      <w:start w:val="1"/>
      <w:numFmt w:val="bullet"/>
      <w:lvlText w:val=""/>
      <w:lvlJc w:val="left"/>
      <w:pPr>
        <w:ind w:left="3873" w:hanging="360"/>
      </w:pPr>
      <w:rPr>
        <w:rFonts w:ascii="Symbol" w:hAnsi="Symbol" w:hint="default"/>
      </w:rPr>
    </w:lvl>
    <w:lvl w:ilvl="4" w:tplc="04250003" w:tentative="1">
      <w:start w:val="1"/>
      <w:numFmt w:val="bullet"/>
      <w:lvlText w:val="o"/>
      <w:lvlJc w:val="left"/>
      <w:pPr>
        <w:ind w:left="4593" w:hanging="360"/>
      </w:pPr>
      <w:rPr>
        <w:rFonts w:ascii="Courier New" w:hAnsi="Courier New" w:cs="Courier New" w:hint="default"/>
      </w:rPr>
    </w:lvl>
    <w:lvl w:ilvl="5" w:tplc="04250005" w:tentative="1">
      <w:start w:val="1"/>
      <w:numFmt w:val="bullet"/>
      <w:lvlText w:val=""/>
      <w:lvlJc w:val="left"/>
      <w:pPr>
        <w:ind w:left="5313" w:hanging="360"/>
      </w:pPr>
      <w:rPr>
        <w:rFonts w:ascii="Wingdings" w:hAnsi="Wingdings" w:hint="default"/>
      </w:rPr>
    </w:lvl>
    <w:lvl w:ilvl="6" w:tplc="04250001" w:tentative="1">
      <w:start w:val="1"/>
      <w:numFmt w:val="bullet"/>
      <w:lvlText w:val=""/>
      <w:lvlJc w:val="left"/>
      <w:pPr>
        <w:ind w:left="6033" w:hanging="360"/>
      </w:pPr>
      <w:rPr>
        <w:rFonts w:ascii="Symbol" w:hAnsi="Symbol" w:hint="default"/>
      </w:rPr>
    </w:lvl>
    <w:lvl w:ilvl="7" w:tplc="04250003" w:tentative="1">
      <w:start w:val="1"/>
      <w:numFmt w:val="bullet"/>
      <w:lvlText w:val="o"/>
      <w:lvlJc w:val="left"/>
      <w:pPr>
        <w:ind w:left="6753" w:hanging="360"/>
      </w:pPr>
      <w:rPr>
        <w:rFonts w:ascii="Courier New" w:hAnsi="Courier New" w:cs="Courier New" w:hint="default"/>
      </w:rPr>
    </w:lvl>
    <w:lvl w:ilvl="8" w:tplc="04250005" w:tentative="1">
      <w:start w:val="1"/>
      <w:numFmt w:val="bullet"/>
      <w:lvlText w:val=""/>
      <w:lvlJc w:val="left"/>
      <w:pPr>
        <w:ind w:left="7473" w:hanging="360"/>
      </w:pPr>
      <w:rPr>
        <w:rFonts w:ascii="Wingdings" w:hAnsi="Wingdings" w:hint="default"/>
      </w:rPr>
    </w:lvl>
  </w:abstractNum>
  <w:abstractNum w:abstractNumId="14" w15:restartNumberingAfterBreak="0">
    <w:nsid w:val="718422A9"/>
    <w:multiLevelType w:val="multilevel"/>
    <w:tmpl w:val="A83807D4"/>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7C563F9F"/>
    <w:multiLevelType w:val="hybridMultilevel"/>
    <w:tmpl w:val="006685BE"/>
    <w:lvl w:ilvl="0" w:tplc="04250001">
      <w:start w:val="1"/>
      <w:numFmt w:val="bullet"/>
      <w:lvlText w:val=""/>
      <w:lvlJc w:val="left"/>
      <w:pPr>
        <w:ind w:left="1712" w:hanging="360"/>
      </w:pPr>
      <w:rPr>
        <w:rFonts w:ascii="Symbol" w:hAnsi="Symbol" w:hint="default"/>
      </w:rPr>
    </w:lvl>
    <w:lvl w:ilvl="1" w:tplc="04250003" w:tentative="1">
      <w:start w:val="1"/>
      <w:numFmt w:val="bullet"/>
      <w:lvlText w:val="o"/>
      <w:lvlJc w:val="left"/>
      <w:pPr>
        <w:ind w:left="2432" w:hanging="360"/>
      </w:pPr>
      <w:rPr>
        <w:rFonts w:ascii="Courier New" w:hAnsi="Courier New" w:cs="Courier New" w:hint="default"/>
      </w:rPr>
    </w:lvl>
    <w:lvl w:ilvl="2" w:tplc="04250005" w:tentative="1">
      <w:start w:val="1"/>
      <w:numFmt w:val="bullet"/>
      <w:lvlText w:val=""/>
      <w:lvlJc w:val="left"/>
      <w:pPr>
        <w:ind w:left="3152" w:hanging="360"/>
      </w:pPr>
      <w:rPr>
        <w:rFonts w:ascii="Wingdings" w:hAnsi="Wingdings" w:hint="default"/>
      </w:rPr>
    </w:lvl>
    <w:lvl w:ilvl="3" w:tplc="04250001" w:tentative="1">
      <w:start w:val="1"/>
      <w:numFmt w:val="bullet"/>
      <w:lvlText w:val=""/>
      <w:lvlJc w:val="left"/>
      <w:pPr>
        <w:ind w:left="3872" w:hanging="360"/>
      </w:pPr>
      <w:rPr>
        <w:rFonts w:ascii="Symbol" w:hAnsi="Symbol" w:hint="default"/>
      </w:rPr>
    </w:lvl>
    <w:lvl w:ilvl="4" w:tplc="04250003" w:tentative="1">
      <w:start w:val="1"/>
      <w:numFmt w:val="bullet"/>
      <w:lvlText w:val="o"/>
      <w:lvlJc w:val="left"/>
      <w:pPr>
        <w:ind w:left="4592" w:hanging="360"/>
      </w:pPr>
      <w:rPr>
        <w:rFonts w:ascii="Courier New" w:hAnsi="Courier New" w:cs="Courier New" w:hint="default"/>
      </w:rPr>
    </w:lvl>
    <w:lvl w:ilvl="5" w:tplc="04250005" w:tentative="1">
      <w:start w:val="1"/>
      <w:numFmt w:val="bullet"/>
      <w:lvlText w:val=""/>
      <w:lvlJc w:val="left"/>
      <w:pPr>
        <w:ind w:left="5312" w:hanging="360"/>
      </w:pPr>
      <w:rPr>
        <w:rFonts w:ascii="Wingdings" w:hAnsi="Wingdings" w:hint="default"/>
      </w:rPr>
    </w:lvl>
    <w:lvl w:ilvl="6" w:tplc="04250001" w:tentative="1">
      <w:start w:val="1"/>
      <w:numFmt w:val="bullet"/>
      <w:lvlText w:val=""/>
      <w:lvlJc w:val="left"/>
      <w:pPr>
        <w:ind w:left="6032" w:hanging="360"/>
      </w:pPr>
      <w:rPr>
        <w:rFonts w:ascii="Symbol" w:hAnsi="Symbol" w:hint="default"/>
      </w:rPr>
    </w:lvl>
    <w:lvl w:ilvl="7" w:tplc="04250003" w:tentative="1">
      <w:start w:val="1"/>
      <w:numFmt w:val="bullet"/>
      <w:lvlText w:val="o"/>
      <w:lvlJc w:val="left"/>
      <w:pPr>
        <w:ind w:left="6752" w:hanging="360"/>
      </w:pPr>
      <w:rPr>
        <w:rFonts w:ascii="Courier New" w:hAnsi="Courier New" w:cs="Courier New" w:hint="default"/>
      </w:rPr>
    </w:lvl>
    <w:lvl w:ilvl="8" w:tplc="04250005" w:tentative="1">
      <w:start w:val="1"/>
      <w:numFmt w:val="bullet"/>
      <w:lvlText w:val=""/>
      <w:lvlJc w:val="left"/>
      <w:pPr>
        <w:ind w:left="7472" w:hanging="360"/>
      </w:pPr>
      <w:rPr>
        <w:rFonts w:ascii="Wingdings" w:hAnsi="Wingdings" w:hint="default"/>
      </w:rPr>
    </w:lvl>
  </w:abstractNum>
  <w:num w:numId="1" w16cid:durableId="2081101904">
    <w:abstractNumId w:val="4"/>
  </w:num>
  <w:num w:numId="2" w16cid:durableId="1775981531">
    <w:abstractNumId w:val="14"/>
  </w:num>
  <w:num w:numId="3" w16cid:durableId="1341355624">
    <w:abstractNumId w:val="7"/>
  </w:num>
  <w:num w:numId="4" w16cid:durableId="1130593284">
    <w:abstractNumId w:val="3"/>
  </w:num>
  <w:num w:numId="5" w16cid:durableId="2036231512">
    <w:abstractNumId w:val="0"/>
  </w:num>
  <w:num w:numId="6" w16cid:durableId="156845311">
    <w:abstractNumId w:val="5"/>
  </w:num>
  <w:num w:numId="7" w16cid:durableId="638808130">
    <w:abstractNumId w:val="8"/>
  </w:num>
  <w:num w:numId="8" w16cid:durableId="1385787866">
    <w:abstractNumId w:val="12"/>
  </w:num>
  <w:num w:numId="9" w16cid:durableId="323751668">
    <w:abstractNumId w:val="11"/>
  </w:num>
  <w:num w:numId="10" w16cid:durableId="1575386138">
    <w:abstractNumId w:val="15"/>
  </w:num>
  <w:num w:numId="11" w16cid:durableId="1087120629">
    <w:abstractNumId w:val="13"/>
  </w:num>
  <w:num w:numId="12" w16cid:durableId="28940893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090733166">
    <w:abstractNumId w:val="1"/>
  </w:num>
  <w:num w:numId="14" w16cid:durableId="5443540">
    <w:abstractNumId w:val="2"/>
  </w:num>
  <w:num w:numId="15" w16cid:durableId="1809088290">
    <w:abstractNumId w:val="6"/>
  </w:num>
  <w:num w:numId="16" w16cid:durableId="2142767590">
    <w:abstractNumId w:val="10"/>
  </w:num>
  <w:num w:numId="17" w16cid:durableId="159589738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37"/>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0D87"/>
    <w:rsid w:val="000126E3"/>
    <w:rsid w:val="00013051"/>
    <w:rsid w:val="00016D8B"/>
    <w:rsid w:val="00017971"/>
    <w:rsid w:val="00022F68"/>
    <w:rsid w:val="000234E6"/>
    <w:rsid w:val="00027ED9"/>
    <w:rsid w:val="00030D5C"/>
    <w:rsid w:val="000415CF"/>
    <w:rsid w:val="00041B7B"/>
    <w:rsid w:val="000444A7"/>
    <w:rsid w:val="0005046E"/>
    <w:rsid w:val="0005103E"/>
    <w:rsid w:val="000538CD"/>
    <w:rsid w:val="00056BDA"/>
    <w:rsid w:val="00064369"/>
    <w:rsid w:val="00064F7F"/>
    <w:rsid w:val="0007070B"/>
    <w:rsid w:val="00071622"/>
    <w:rsid w:val="000729A7"/>
    <w:rsid w:val="000746E3"/>
    <w:rsid w:val="00076843"/>
    <w:rsid w:val="00080AA5"/>
    <w:rsid w:val="00080B42"/>
    <w:rsid w:val="00082595"/>
    <w:rsid w:val="00082F56"/>
    <w:rsid w:val="000901A5"/>
    <w:rsid w:val="000910AE"/>
    <w:rsid w:val="00095640"/>
    <w:rsid w:val="00097723"/>
    <w:rsid w:val="000A003E"/>
    <w:rsid w:val="000A2ED2"/>
    <w:rsid w:val="000A49B2"/>
    <w:rsid w:val="000A5DB3"/>
    <w:rsid w:val="000A7AB6"/>
    <w:rsid w:val="000B0465"/>
    <w:rsid w:val="000B0C4A"/>
    <w:rsid w:val="000B1793"/>
    <w:rsid w:val="000C39FD"/>
    <w:rsid w:val="000D38C5"/>
    <w:rsid w:val="000D7640"/>
    <w:rsid w:val="000D7DE9"/>
    <w:rsid w:val="000D7FBE"/>
    <w:rsid w:val="000E0B5F"/>
    <w:rsid w:val="000E282C"/>
    <w:rsid w:val="000E5118"/>
    <w:rsid w:val="000E5B0C"/>
    <w:rsid w:val="000F100B"/>
    <w:rsid w:val="000F5A66"/>
    <w:rsid w:val="0010020F"/>
    <w:rsid w:val="001068F4"/>
    <w:rsid w:val="00112FCE"/>
    <w:rsid w:val="00116377"/>
    <w:rsid w:val="00125225"/>
    <w:rsid w:val="001262BE"/>
    <w:rsid w:val="00126641"/>
    <w:rsid w:val="00135862"/>
    <w:rsid w:val="00140F37"/>
    <w:rsid w:val="00143450"/>
    <w:rsid w:val="001458DB"/>
    <w:rsid w:val="0015229C"/>
    <w:rsid w:val="0015315C"/>
    <w:rsid w:val="00154124"/>
    <w:rsid w:val="00156026"/>
    <w:rsid w:val="00157922"/>
    <w:rsid w:val="00171455"/>
    <w:rsid w:val="00171846"/>
    <w:rsid w:val="00171EBF"/>
    <w:rsid w:val="001738F9"/>
    <w:rsid w:val="00175F96"/>
    <w:rsid w:val="0018429C"/>
    <w:rsid w:val="0019059C"/>
    <w:rsid w:val="00191EC8"/>
    <w:rsid w:val="001A7BA7"/>
    <w:rsid w:val="001B5214"/>
    <w:rsid w:val="001C678B"/>
    <w:rsid w:val="001D0F2D"/>
    <w:rsid w:val="001D36E2"/>
    <w:rsid w:val="001D525A"/>
    <w:rsid w:val="001E7D39"/>
    <w:rsid w:val="001F0687"/>
    <w:rsid w:val="001F1A3C"/>
    <w:rsid w:val="001F47A0"/>
    <w:rsid w:val="001F63D3"/>
    <w:rsid w:val="00203C3C"/>
    <w:rsid w:val="00206D44"/>
    <w:rsid w:val="0021771A"/>
    <w:rsid w:val="0022519E"/>
    <w:rsid w:val="002265B9"/>
    <w:rsid w:val="00227EE6"/>
    <w:rsid w:val="00244D07"/>
    <w:rsid w:val="002462DD"/>
    <w:rsid w:val="00250598"/>
    <w:rsid w:val="0025171A"/>
    <w:rsid w:val="002542AF"/>
    <w:rsid w:val="00257AF0"/>
    <w:rsid w:val="00260283"/>
    <w:rsid w:val="0026207A"/>
    <w:rsid w:val="0026774B"/>
    <w:rsid w:val="00271B2C"/>
    <w:rsid w:val="00282E9F"/>
    <w:rsid w:val="00286787"/>
    <w:rsid w:val="00290A0E"/>
    <w:rsid w:val="00290C0F"/>
    <w:rsid w:val="00292350"/>
    <w:rsid w:val="00292E7F"/>
    <w:rsid w:val="002A038D"/>
    <w:rsid w:val="002A1E06"/>
    <w:rsid w:val="002A3BE7"/>
    <w:rsid w:val="002C14E6"/>
    <w:rsid w:val="002C21C2"/>
    <w:rsid w:val="002C75E9"/>
    <w:rsid w:val="002D05D0"/>
    <w:rsid w:val="002D0C64"/>
    <w:rsid w:val="002D27D9"/>
    <w:rsid w:val="002D7F53"/>
    <w:rsid w:val="002E717C"/>
    <w:rsid w:val="002F1812"/>
    <w:rsid w:val="002F1838"/>
    <w:rsid w:val="002F3BD4"/>
    <w:rsid w:val="003000BE"/>
    <w:rsid w:val="003041C1"/>
    <w:rsid w:val="0030547C"/>
    <w:rsid w:val="003059D2"/>
    <w:rsid w:val="00306E70"/>
    <w:rsid w:val="0030779B"/>
    <w:rsid w:val="003136A9"/>
    <w:rsid w:val="00313F19"/>
    <w:rsid w:val="003209EC"/>
    <w:rsid w:val="00321A74"/>
    <w:rsid w:val="003233F1"/>
    <w:rsid w:val="00325C8C"/>
    <w:rsid w:val="00330F09"/>
    <w:rsid w:val="00331F7A"/>
    <w:rsid w:val="00340811"/>
    <w:rsid w:val="00342A93"/>
    <w:rsid w:val="003454BB"/>
    <w:rsid w:val="00353156"/>
    <w:rsid w:val="003578A5"/>
    <w:rsid w:val="0036292A"/>
    <w:rsid w:val="00367853"/>
    <w:rsid w:val="003679B1"/>
    <w:rsid w:val="00376B9D"/>
    <w:rsid w:val="00377077"/>
    <w:rsid w:val="00383495"/>
    <w:rsid w:val="00385259"/>
    <w:rsid w:val="00386203"/>
    <w:rsid w:val="00386E6B"/>
    <w:rsid w:val="00391E1D"/>
    <w:rsid w:val="00391E50"/>
    <w:rsid w:val="0039239A"/>
    <w:rsid w:val="003A2117"/>
    <w:rsid w:val="003A45BD"/>
    <w:rsid w:val="003A78A0"/>
    <w:rsid w:val="003A7D3B"/>
    <w:rsid w:val="003B5093"/>
    <w:rsid w:val="003B5CE1"/>
    <w:rsid w:val="003B6789"/>
    <w:rsid w:val="003B7298"/>
    <w:rsid w:val="003C0F72"/>
    <w:rsid w:val="003C14A3"/>
    <w:rsid w:val="003C3CFA"/>
    <w:rsid w:val="003D0986"/>
    <w:rsid w:val="003D2469"/>
    <w:rsid w:val="003D48B9"/>
    <w:rsid w:val="003D4960"/>
    <w:rsid w:val="003E696B"/>
    <w:rsid w:val="003F0F81"/>
    <w:rsid w:val="003F1CF3"/>
    <w:rsid w:val="003F6955"/>
    <w:rsid w:val="003F7764"/>
    <w:rsid w:val="00401ADD"/>
    <w:rsid w:val="004037FC"/>
    <w:rsid w:val="0040575D"/>
    <w:rsid w:val="004058F0"/>
    <w:rsid w:val="00406811"/>
    <w:rsid w:val="004111D0"/>
    <w:rsid w:val="00411345"/>
    <w:rsid w:val="004222A1"/>
    <w:rsid w:val="004250F2"/>
    <w:rsid w:val="004263F8"/>
    <w:rsid w:val="00431D0C"/>
    <w:rsid w:val="00433530"/>
    <w:rsid w:val="004349C3"/>
    <w:rsid w:val="004419E1"/>
    <w:rsid w:val="00442E04"/>
    <w:rsid w:val="0044361C"/>
    <w:rsid w:val="00446C9C"/>
    <w:rsid w:val="00447619"/>
    <w:rsid w:val="0045105B"/>
    <w:rsid w:val="004531BB"/>
    <w:rsid w:val="004546AA"/>
    <w:rsid w:val="00454F84"/>
    <w:rsid w:val="00455994"/>
    <w:rsid w:val="00455BEE"/>
    <w:rsid w:val="0046783D"/>
    <w:rsid w:val="004711EA"/>
    <w:rsid w:val="00473A9F"/>
    <w:rsid w:val="0048230E"/>
    <w:rsid w:val="00483318"/>
    <w:rsid w:val="00483AC0"/>
    <w:rsid w:val="00483AE0"/>
    <w:rsid w:val="00484957"/>
    <w:rsid w:val="0049314C"/>
    <w:rsid w:val="004944DE"/>
    <w:rsid w:val="00494FE5"/>
    <w:rsid w:val="004A33A5"/>
    <w:rsid w:val="004A3969"/>
    <w:rsid w:val="004B0D7E"/>
    <w:rsid w:val="004B0FA8"/>
    <w:rsid w:val="004B2826"/>
    <w:rsid w:val="004C0AA2"/>
    <w:rsid w:val="004D1B9B"/>
    <w:rsid w:val="004D2699"/>
    <w:rsid w:val="004E0F07"/>
    <w:rsid w:val="004E1ED5"/>
    <w:rsid w:val="004E2364"/>
    <w:rsid w:val="004E4DAD"/>
    <w:rsid w:val="004E619D"/>
    <w:rsid w:val="004F01B4"/>
    <w:rsid w:val="004F0873"/>
    <w:rsid w:val="004F2C09"/>
    <w:rsid w:val="00505412"/>
    <w:rsid w:val="00512A22"/>
    <w:rsid w:val="005231F0"/>
    <w:rsid w:val="0053091B"/>
    <w:rsid w:val="0053185F"/>
    <w:rsid w:val="00531A48"/>
    <w:rsid w:val="00532E55"/>
    <w:rsid w:val="00533DE4"/>
    <w:rsid w:val="00534F2A"/>
    <w:rsid w:val="005409E7"/>
    <w:rsid w:val="0054454C"/>
    <w:rsid w:val="005471A1"/>
    <w:rsid w:val="00551D0C"/>
    <w:rsid w:val="00557E84"/>
    <w:rsid w:val="00562198"/>
    <w:rsid w:val="005622D1"/>
    <w:rsid w:val="0056416B"/>
    <w:rsid w:val="00566BC8"/>
    <w:rsid w:val="00583956"/>
    <w:rsid w:val="00584AE7"/>
    <w:rsid w:val="00585C9D"/>
    <w:rsid w:val="0059343F"/>
    <w:rsid w:val="00594EAD"/>
    <w:rsid w:val="005A07AA"/>
    <w:rsid w:val="005A306C"/>
    <w:rsid w:val="005A5340"/>
    <w:rsid w:val="005A54C0"/>
    <w:rsid w:val="005B017C"/>
    <w:rsid w:val="005B43D2"/>
    <w:rsid w:val="005B4871"/>
    <w:rsid w:val="005D2D9B"/>
    <w:rsid w:val="005E0C39"/>
    <w:rsid w:val="005E1DC1"/>
    <w:rsid w:val="005F1BC0"/>
    <w:rsid w:val="005F1D5D"/>
    <w:rsid w:val="005F376E"/>
    <w:rsid w:val="005F5EB6"/>
    <w:rsid w:val="005F603E"/>
    <w:rsid w:val="005F7C33"/>
    <w:rsid w:val="006026D4"/>
    <w:rsid w:val="00605450"/>
    <w:rsid w:val="0061299F"/>
    <w:rsid w:val="006140FC"/>
    <w:rsid w:val="00614958"/>
    <w:rsid w:val="00615D14"/>
    <w:rsid w:val="006176CF"/>
    <w:rsid w:val="00623478"/>
    <w:rsid w:val="00627AE4"/>
    <w:rsid w:val="00630A26"/>
    <w:rsid w:val="0063253C"/>
    <w:rsid w:val="006354F5"/>
    <w:rsid w:val="00642E65"/>
    <w:rsid w:val="00646C64"/>
    <w:rsid w:val="006509F5"/>
    <w:rsid w:val="00652444"/>
    <w:rsid w:val="00656F45"/>
    <w:rsid w:val="00661EB8"/>
    <w:rsid w:val="00663C4E"/>
    <w:rsid w:val="0066485E"/>
    <w:rsid w:val="00666E96"/>
    <w:rsid w:val="00675511"/>
    <w:rsid w:val="006758E5"/>
    <w:rsid w:val="00676CFD"/>
    <w:rsid w:val="00677166"/>
    <w:rsid w:val="0067734D"/>
    <w:rsid w:val="006851B1"/>
    <w:rsid w:val="0068526E"/>
    <w:rsid w:val="006859C9"/>
    <w:rsid w:val="00687887"/>
    <w:rsid w:val="00690E00"/>
    <w:rsid w:val="00694266"/>
    <w:rsid w:val="006A026D"/>
    <w:rsid w:val="006A2B6A"/>
    <w:rsid w:val="006B1B75"/>
    <w:rsid w:val="006B567E"/>
    <w:rsid w:val="006C0413"/>
    <w:rsid w:val="006C636F"/>
    <w:rsid w:val="006C679A"/>
    <w:rsid w:val="006C705F"/>
    <w:rsid w:val="006C73D8"/>
    <w:rsid w:val="006D3D1A"/>
    <w:rsid w:val="006D69EB"/>
    <w:rsid w:val="006E5583"/>
    <w:rsid w:val="006F6894"/>
    <w:rsid w:val="00700697"/>
    <w:rsid w:val="00704299"/>
    <w:rsid w:val="007059DE"/>
    <w:rsid w:val="00711897"/>
    <w:rsid w:val="00717621"/>
    <w:rsid w:val="007208E3"/>
    <w:rsid w:val="0072180C"/>
    <w:rsid w:val="00721899"/>
    <w:rsid w:val="007219AE"/>
    <w:rsid w:val="00722BE8"/>
    <w:rsid w:val="00725F98"/>
    <w:rsid w:val="007338E6"/>
    <w:rsid w:val="0073397E"/>
    <w:rsid w:val="00736AC6"/>
    <w:rsid w:val="00736BE4"/>
    <w:rsid w:val="007373F2"/>
    <w:rsid w:val="0074040F"/>
    <w:rsid w:val="00745760"/>
    <w:rsid w:val="00745D79"/>
    <w:rsid w:val="00746A1F"/>
    <w:rsid w:val="00746A34"/>
    <w:rsid w:val="00747069"/>
    <w:rsid w:val="007508AE"/>
    <w:rsid w:val="0075205F"/>
    <w:rsid w:val="00764E67"/>
    <w:rsid w:val="00772124"/>
    <w:rsid w:val="007802CE"/>
    <w:rsid w:val="00780880"/>
    <w:rsid w:val="00781874"/>
    <w:rsid w:val="00785337"/>
    <w:rsid w:val="00786FC3"/>
    <w:rsid w:val="007911B4"/>
    <w:rsid w:val="007B15A1"/>
    <w:rsid w:val="007B2F1E"/>
    <w:rsid w:val="007D026A"/>
    <w:rsid w:val="007D137E"/>
    <w:rsid w:val="007D2EAF"/>
    <w:rsid w:val="007D492B"/>
    <w:rsid w:val="007E00F0"/>
    <w:rsid w:val="007E34AB"/>
    <w:rsid w:val="007E4319"/>
    <w:rsid w:val="007E5E88"/>
    <w:rsid w:val="007F3765"/>
    <w:rsid w:val="007F399B"/>
    <w:rsid w:val="007F5678"/>
    <w:rsid w:val="008000B2"/>
    <w:rsid w:val="00803215"/>
    <w:rsid w:val="0080359F"/>
    <w:rsid w:val="00804B83"/>
    <w:rsid w:val="00806D01"/>
    <w:rsid w:val="008170DF"/>
    <w:rsid w:val="00820C8C"/>
    <w:rsid w:val="00821CCD"/>
    <w:rsid w:val="00825510"/>
    <w:rsid w:val="00825648"/>
    <w:rsid w:val="00833145"/>
    <w:rsid w:val="00833A68"/>
    <w:rsid w:val="008344A8"/>
    <w:rsid w:val="00834CED"/>
    <w:rsid w:val="0084206C"/>
    <w:rsid w:val="0084302E"/>
    <w:rsid w:val="008453DC"/>
    <w:rsid w:val="00852EDA"/>
    <w:rsid w:val="00853BC3"/>
    <w:rsid w:val="00853F68"/>
    <w:rsid w:val="0086361A"/>
    <w:rsid w:val="00864FC2"/>
    <w:rsid w:val="0087169A"/>
    <w:rsid w:val="0087172B"/>
    <w:rsid w:val="00873573"/>
    <w:rsid w:val="008737FB"/>
    <w:rsid w:val="00874165"/>
    <w:rsid w:val="00875B1E"/>
    <w:rsid w:val="00877D93"/>
    <w:rsid w:val="00880D49"/>
    <w:rsid w:val="0088247D"/>
    <w:rsid w:val="008839F1"/>
    <w:rsid w:val="00884508"/>
    <w:rsid w:val="008B0EA4"/>
    <w:rsid w:val="008B22A6"/>
    <w:rsid w:val="008C77B2"/>
    <w:rsid w:val="008D2D45"/>
    <w:rsid w:val="008F1479"/>
    <w:rsid w:val="008F1A96"/>
    <w:rsid w:val="00902B05"/>
    <w:rsid w:val="00903595"/>
    <w:rsid w:val="009045A7"/>
    <w:rsid w:val="00907466"/>
    <w:rsid w:val="00911572"/>
    <w:rsid w:val="0091515D"/>
    <w:rsid w:val="00916357"/>
    <w:rsid w:val="009216AD"/>
    <w:rsid w:val="00921FE0"/>
    <w:rsid w:val="00925B3F"/>
    <w:rsid w:val="00925BE1"/>
    <w:rsid w:val="0092664C"/>
    <w:rsid w:val="00926EB0"/>
    <w:rsid w:val="00936C6E"/>
    <w:rsid w:val="00937443"/>
    <w:rsid w:val="0094412A"/>
    <w:rsid w:val="00947159"/>
    <w:rsid w:val="009511DE"/>
    <w:rsid w:val="009545D0"/>
    <w:rsid w:val="0097069A"/>
    <w:rsid w:val="00970D87"/>
    <w:rsid w:val="00970EC3"/>
    <w:rsid w:val="00973B66"/>
    <w:rsid w:val="00973ED9"/>
    <w:rsid w:val="00976AFD"/>
    <w:rsid w:val="0098108B"/>
    <w:rsid w:val="009813F5"/>
    <w:rsid w:val="009845DA"/>
    <w:rsid w:val="0099686A"/>
    <w:rsid w:val="009A6253"/>
    <w:rsid w:val="009C3DD2"/>
    <w:rsid w:val="009C4734"/>
    <w:rsid w:val="009D1027"/>
    <w:rsid w:val="009D2F38"/>
    <w:rsid w:val="009E2633"/>
    <w:rsid w:val="009E2686"/>
    <w:rsid w:val="009E3CA3"/>
    <w:rsid w:val="009E5EDE"/>
    <w:rsid w:val="009F1EB7"/>
    <w:rsid w:val="009F50B3"/>
    <w:rsid w:val="00A03E26"/>
    <w:rsid w:val="00A03F32"/>
    <w:rsid w:val="00A20D43"/>
    <w:rsid w:val="00A24F41"/>
    <w:rsid w:val="00A26BB6"/>
    <w:rsid w:val="00A34EC1"/>
    <w:rsid w:val="00A3734C"/>
    <w:rsid w:val="00A379F2"/>
    <w:rsid w:val="00A47890"/>
    <w:rsid w:val="00A47D31"/>
    <w:rsid w:val="00A527DE"/>
    <w:rsid w:val="00A53BEF"/>
    <w:rsid w:val="00A554C8"/>
    <w:rsid w:val="00A55B64"/>
    <w:rsid w:val="00A56622"/>
    <w:rsid w:val="00A63868"/>
    <w:rsid w:val="00A723C9"/>
    <w:rsid w:val="00A75AC3"/>
    <w:rsid w:val="00A83702"/>
    <w:rsid w:val="00A8774E"/>
    <w:rsid w:val="00A87BBC"/>
    <w:rsid w:val="00A91DE8"/>
    <w:rsid w:val="00A929FA"/>
    <w:rsid w:val="00AA3B72"/>
    <w:rsid w:val="00AA6AF8"/>
    <w:rsid w:val="00AA771C"/>
    <w:rsid w:val="00AB23D8"/>
    <w:rsid w:val="00AB35D6"/>
    <w:rsid w:val="00AC1211"/>
    <w:rsid w:val="00AC689F"/>
    <w:rsid w:val="00AD254A"/>
    <w:rsid w:val="00AD5C8B"/>
    <w:rsid w:val="00AD7D99"/>
    <w:rsid w:val="00AE0BFB"/>
    <w:rsid w:val="00AE1E53"/>
    <w:rsid w:val="00AF40BC"/>
    <w:rsid w:val="00AF6121"/>
    <w:rsid w:val="00AF6431"/>
    <w:rsid w:val="00B007D4"/>
    <w:rsid w:val="00B02BBA"/>
    <w:rsid w:val="00B05F49"/>
    <w:rsid w:val="00B07712"/>
    <w:rsid w:val="00B12034"/>
    <w:rsid w:val="00B15A9D"/>
    <w:rsid w:val="00B33237"/>
    <w:rsid w:val="00B44568"/>
    <w:rsid w:val="00B51901"/>
    <w:rsid w:val="00B542C3"/>
    <w:rsid w:val="00B61FCF"/>
    <w:rsid w:val="00B62348"/>
    <w:rsid w:val="00B623DF"/>
    <w:rsid w:val="00B66B90"/>
    <w:rsid w:val="00B704A6"/>
    <w:rsid w:val="00B75A07"/>
    <w:rsid w:val="00B83D6C"/>
    <w:rsid w:val="00B87804"/>
    <w:rsid w:val="00B90245"/>
    <w:rsid w:val="00B9078F"/>
    <w:rsid w:val="00B9297E"/>
    <w:rsid w:val="00B93144"/>
    <w:rsid w:val="00B9336B"/>
    <w:rsid w:val="00BA79B2"/>
    <w:rsid w:val="00BA7F21"/>
    <w:rsid w:val="00BB344C"/>
    <w:rsid w:val="00BB5AC6"/>
    <w:rsid w:val="00BC135F"/>
    <w:rsid w:val="00BC3E42"/>
    <w:rsid w:val="00BC5E76"/>
    <w:rsid w:val="00BC62CF"/>
    <w:rsid w:val="00BE0042"/>
    <w:rsid w:val="00BE1E16"/>
    <w:rsid w:val="00BE6A49"/>
    <w:rsid w:val="00BF2943"/>
    <w:rsid w:val="00BF4BED"/>
    <w:rsid w:val="00BF5533"/>
    <w:rsid w:val="00BF7EC7"/>
    <w:rsid w:val="00C04FD9"/>
    <w:rsid w:val="00C07C07"/>
    <w:rsid w:val="00C1208A"/>
    <w:rsid w:val="00C263FF"/>
    <w:rsid w:val="00C27447"/>
    <w:rsid w:val="00C306CF"/>
    <w:rsid w:val="00C3150A"/>
    <w:rsid w:val="00C33EB1"/>
    <w:rsid w:val="00C34F26"/>
    <w:rsid w:val="00C35352"/>
    <w:rsid w:val="00C40E7D"/>
    <w:rsid w:val="00C45059"/>
    <w:rsid w:val="00C45237"/>
    <w:rsid w:val="00C54C05"/>
    <w:rsid w:val="00C61069"/>
    <w:rsid w:val="00C61788"/>
    <w:rsid w:val="00C65229"/>
    <w:rsid w:val="00C722EE"/>
    <w:rsid w:val="00C74C0C"/>
    <w:rsid w:val="00C75155"/>
    <w:rsid w:val="00C75B35"/>
    <w:rsid w:val="00C8060D"/>
    <w:rsid w:val="00C83B86"/>
    <w:rsid w:val="00C87837"/>
    <w:rsid w:val="00C934C8"/>
    <w:rsid w:val="00CA37BE"/>
    <w:rsid w:val="00CA38A5"/>
    <w:rsid w:val="00CA4847"/>
    <w:rsid w:val="00CA545E"/>
    <w:rsid w:val="00CA5773"/>
    <w:rsid w:val="00CA5E2B"/>
    <w:rsid w:val="00CA7117"/>
    <w:rsid w:val="00CB0078"/>
    <w:rsid w:val="00CB35D3"/>
    <w:rsid w:val="00CB4D06"/>
    <w:rsid w:val="00CC04B4"/>
    <w:rsid w:val="00CC0A57"/>
    <w:rsid w:val="00CD2C7F"/>
    <w:rsid w:val="00CD5C88"/>
    <w:rsid w:val="00CE5F49"/>
    <w:rsid w:val="00CF139D"/>
    <w:rsid w:val="00CF77AB"/>
    <w:rsid w:val="00CF7CA3"/>
    <w:rsid w:val="00D10D4B"/>
    <w:rsid w:val="00D1358D"/>
    <w:rsid w:val="00D14EE1"/>
    <w:rsid w:val="00D15A74"/>
    <w:rsid w:val="00D25FC1"/>
    <w:rsid w:val="00D33858"/>
    <w:rsid w:val="00D459D3"/>
    <w:rsid w:val="00D47B0D"/>
    <w:rsid w:val="00D51CF5"/>
    <w:rsid w:val="00D51F8B"/>
    <w:rsid w:val="00D57BF4"/>
    <w:rsid w:val="00D60025"/>
    <w:rsid w:val="00D6055F"/>
    <w:rsid w:val="00D608BE"/>
    <w:rsid w:val="00D61090"/>
    <w:rsid w:val="00D64B0F"/>
    <w:rsid w:val="00D706AE"/>
    <w:rsid w:val="00D74425"/>
    <w:rsid w:val="00D867C2"/>
    <w:rsid w:val="00D86F5E"/>
    <w:rsid w:val="00D87855"/>
    <w:rsid w:val="00D9435E"/>
    <w:rsid w:val="00D96E47"/>
    <w:rsid w:val="00D97975"/>
    <w:rsid w:val="00DA08C6"/>
    <w:rsid w:val="00DA1267"/>
    <w:rsid w:val="00DA567F"/>
    <w:rsid w:val="00DA6459"/>
    <w:rsid w:val="00DB3544"/>
    <w:rsid w:val="00DB4E06"/>
    <w:rsid w:val="00DB690D"/>
    <w:rsid w:val="00DC0985"/>
    <w:rsid w:val="00DC2A44"/>
    <w:rsid w:val="00DC4264"/>
    <w:rsid w:val="00DC5602"/>
    <w:rsid w:val="00DC5CB7"/>
    <w:rsid w:val="00DC6ED1"/>
    <w:rsid w:val="00DD02B3"/>
    <w:rsid w:val="00DD42AB"/>
    <w:rsid w:val="00DD5B9E"/>
    <w:rsid w:val="00DD7A5E"/>
    <w:rsid w:val="00DE0C3F"/>
    <w:rsid w:val="00DE210A"/>
    <w:rsid w:val="00DE2C61"/>
    <w:rsid w:val="00DE3541"/>
    <w:rsid w:val="00DF1227"/>
    <w:rsid w:val="00DF343D"/>
    <w:rsid w:val="00DF3533"/>
    <w:rsid w:val="00DF54C3"/>
    <w:rsid w:val="00E00D51"/>
    <w:rsid w:val="00E14635"/>
    <w:rsid w:val="00E23864"/>
    <w:rsid w:val="00E26272"/>
    <w:rsid w:val="00E2696B"/>
    <w:rsid w:val="00E27AC9"/>
    <w:rsid w:val="00E3173A"/>
    <w:rsid w:val="00E351DC"/>
    <w:rsid w:val="00E36881"/>
    <w:rsid w:val="00E37F45"/>
    <w:rsid w:val="00E40897"/>
    <w:rsid w:val="00E410A9"/>
    <w:rsid w:val="00E44328"/>
    <w:rsid w:val="00E46B4A"/>
    <w:rsid w:val="00E5076B"/>
    <w:rsid w:val="00E60C3A"/>
    <w:rsid w:val="00E6631F"/>
    <w:rsid w:val="00E71051"/>
    <w:rsid w:val="00E73879"/>
    <w:rsid w:val="00E84074"/>
    <w:rsid w:val="00E85462"/>
    <w:rsid w:val="00E878E7"/>
    <w:rsid w:val="00E945B7"/>
    <w:rsid w:val="00E960E1"/>
    <w:rsid w:val="00EA7067"/>
    <w:rsid w:val="00EB008A"/>
    <w:rsid w:val="00EB0B62"/>
    <w:rsid w:val="00EC4462"/>
    <w:rsid w:val="00EC4678"/>
    <w:rsid w:val="00EE758B"/>
    <w:rsid w:val="00EF007D"/>
    <w:rsid w:val="00EF04F5"/>
    <w:rsid w:val="00EF0C50"/>
    <w:rsid w:val="00EF2840"/>
    <w:rsid w:val="00EF2DD3"/>
    <w:rsid w:val="00EF4235"/>
    <w:rsid w:val="00EF460D"/>
    <w:rsid w:val="00F152E0"/>
    <w:rsid w:val="00F21406"/>
    <w:rsid w:val="00F25F1C"/>
    <w:rsid w:val="00F27C8A"/>
    <w:rsid w:val="00F311D8"/>
    <w:rsid w:val="00F340D2"/>
    <w:rsid w:val="00F36A72"/>
    <w:rsid w:val="00F40CDD"/>
    <w:rsid w:val="00F40D6C"/>
    <w:rsid w:val="00F46A10"/>
    <w:rsid w:val="00F475E2"/>
    <w:rsid w:val="00F53718"/>
    <w:rsid w:val="00F542C4"/>
    <w:rsid w:val="00F6200F"/>
    <w:rsid w:val="00F83107"/>
    <w:rsid w:val="00F84121"/>
    <w:rsid w:val="00F85E8E"/>
    <w:rsid w:val="00F8697B"/>
    <w:rsid w:val="00F90450"/>
    <w:rsid w:val="00F90533"/>
    <w:rsid w:val="00F91222"/>
    <w:rsid w:val="00F91426"/>
    <w:rsid w:val="00F9675E"/>
    <w:rsid w:val="00FA5F02"/>
    <w:rsid w:val="00FB28EC"/>
    <w:rsid w:val="00FB5F68"/>
    <w:rsid w:val="00FB7B0D"/>
    <w:rsid w:val="00FC384A"/>
    <w:rsid w:val="00FD1982"/>
    <w:rsid w:val="00FD2270"/>
    <w:rsid w:val="00FD4397"/>
    <w:rsid w:val="00FE0F28"/>
    <w:rsid w:val="00FE5819"/>
    <w:rsid w:val="00FE59E8"/>
    <w:rsid w:val="00FF1598"/>
    <w:rsid w:val="00FF7A1B"/>
    <w:rsid w:val="03CE9C1B"/>
    <w:rsid w:val="040FF629"/>
    <w:rsid w:val="04BA08A3"/>
    <w:rsid w:val="054F4E4C"/>
    <w:rsid w:val="09FF9535"/>
    <w:rsid w:val="0BB6BB71"/>
    <w:rsid w:val="0C0016F3"/>
    <w:rsid w:val="0D1F5FDB"/>
    <w:rsid w:val="0EB11A9C"/>
    <w:rsid w:val="12373EFA"/>
    <w:rsid w:val="16C39F71"/>
    <w:rsid w:val="1773246C"/>
    <w:rsid w:val="17E793A8"/>
    <w:rsid w:val="1EAA749C"/>
    <w:rsid w:val="1F97C1ED"/>
    <w:rsid w:val="20BC7639"/>
    <w:rsid w:val="20EFA076"/>
    <w:rsid w:val="211FD5E8"/>
    <w:rsid w:val="26A7959E"/>
    <w:rsid w:val="29C1D76F"/>
    <w:rsid w:val="2F8CEAF4"/>
    <w:rsid w:val="3207274A"/>
    <w:rsid w:val="33504AE7"/>
    <w:rsid w:val="36ED3E02"/>
    <w:rsid w:val="37CB7607"/>
    <w:rsid w:val="383108E2"/>
    <w:rsid w:val="3CCDC5D4"/>
    <w:rsid w:val="3E4D1745"/>
    <w:rsid w:val="479CF3DC"/>
    <w:rsid w:val="49B0EAD5"/>
    <w:rsid w:val="4A06D522"/>
    <w:rsid w:val="4A772C3B"/>
    <w:rsid w:val="565EE05E"/>
    <w:rsid w:val="58A7E8AA"/>
    <w:rsid w:val="5BCB095E"/>
    <w:rsid w:val="5BE37E92"/>
    <w:rsid w:val="5E6B0817"/>
    <w:rsid w:val="5F3E5E4B"/>
    <w:rsid w:val="60C4C70F"/>
    <w:rsid w:val="63B9A66A"/>
    <w:rsid w:val="6517B065"/>
    <w:rsid w:val="65D3FD16"/>
    <w:rsid w:val="66BA3E7C"/>
    <w:rsid w:val="66E3EC2A"/>
    <w:rsid w:val="67EB8F9B"/>
    <w:rsid w:val="6A92BD03"/>
    <w:rsid w:val="6E03873F"/>
    <w:rsid w:val="703C72A0"/>
    <w:rsid w:val="720AB9C0"/>
    <w:rsid w:val="727EE73A"/>
    <w:rsid w:val="72AC70A7"/>
    <w:rsid w:val="7C1F408A"/>
    <w:rsid w:val="7CE5AF52"/>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B52309E"/>
  <w15:docId w15:val="{7B18B3CF-343F-4B03-8511-4E6C54BB8A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pPr>
      <w:ind w:left="1417" w:hanging="425"/>
      <w:jc w:val="both"/>
    </w:pPr>
    <w:rPr>
      <w:sz w:val="22"/>
      <w:szCs w:val="22"/>
      <w:lang w:eastAsia="en-US"/>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rsid w:val="00970D87"/>
    <w:pPr>
      <w:tabs>
        <w:tab w:val="center" w:pos="4153"/>
        <w:tab w:val="right" w:pos="8306"/>
      </w:tabs>
    </w:pPr>
    <w:rPr>
      <w:rFonts w:ascii="Times New Roman" w:eastAsia="Times New Roman" w:hAnsi="Times New Roman"/>
      <w:sz w:val="20"/>
      <w:szCs w:val="20"/>
    </w:rPr>
  </w:style>
  <w:style w:type="character" w:customStyle="1" w:styleId="PisMrk">
    <w:name w:val="Päis Märk"/>
    <w:link w:val="Pis"/>
    <w:rsid w:val="00970D87"/>
    <w:rPr>
      <w:rFonts w:ascii="Times New Roman" w:eastAsia="Times New Roman" w:hAnsi="Times New Roman"/>
      <w:lang w:eastAsia="en-US"/>
    </w:rPr>
  </w:style>
  <w:style w:type="paragraph" w:styleId="Jalus">
    <w:name w:val="footer"/>
    <w:basedOn w:val="Normaallaad"/>
    <w:link w:val="JalusMrk"/>
    <w:rsid w:val="00970D87"/>
    <w:pPr>
      <w:tabs>
        <w:tab w:val="center" w:pos="4153"/>
        <w:tab w:val="right" w:pos="8306"/>
      </w:tabs>
    </w:pPr>
    <w:rPr>
      <w:rFonts w:ascii="Times New Roman" w:eastAsia="Times New Roman" w:hAnsi="Times New Roman"/>
      <w:sz w:val="20"/>
      <w:szCs w:val="20"/>
    </w:rPr>
  </w:style>
  <w:style w:type="character" w:customStyle="1" w:styleId="JalusMrk">
    <w:name w:val="Jalus Märk"/>
    <w:link w:val="Jalus"/>
    <w:rsid w:val="00970D87"/>
    <w:rPr>
      <w:rFonts w:ascii="Times New Roman" w:eastAsia="Times New Roman" w:hAnsi="Times New Roman"/>
      <w:lang w:eastAsia="en-US"/>
    </w:rPr>
  </w:style>
  <w:style w:type="paragraph" w:styleId="Kehatekst">
    <w:name w:val="Body Text"/>
    <w:basedOn w:val="Normaallaad"/>
    <w:link w:val="KehatekstMrk"/>
    <w:rsid w:val="00970D87"/>
    <w:rPr>
      <w:rFonts w:ascii="Times New Roman" w:eastAsia="Times New Roman" w:hAnsi="Times New Roman"/>
      <w:sz w:val="24"/>
      <w:szCs w:val="20"/>
    </w:rPr>
  </w:style>
  <w:style w:type="character" w:customStyle="1" w:styleId="KehatekstMrk">
    <w:name w:val="Kehatekst Märk"/>
    <w:link w:val="Kehatekst"/>
    <w:rsid w:val="00970D87"/>
    <w:rPr>
      <w:rFonts w:ascii="Times New Roman" w:eastAsia="Times New Roman" w:hAnsi="Times New Roman"/>
      <w:sz w:val="24"/>
      <w:lang w:eastAsia="en-US"/>
    </w:rPr>
  </w:style>
  <w:style w:type="character" w:customStyle="1" w:styleId="Typewriter">
    <w:name w:val="Typewriter"/>
    <w:rsid w:val="00970D87"/>
    <w:rPr>
      <w:rFonts w:ascii="Courier New" w:hAnsi="Courier New"/>
      <w:sz w:val="20"/>
    </w:rPr>
  </w:style>
  <w:style w:type="paragraph" w:styleId="Taandegakehatekst">
    <w:name w:val="Body Text Indent"/>
    <w:basedOn w:val="Normaallaad"/>
    <w:link w:val="TaandegakehatekstMrk"/>
    <w:uiPriority w:val="99"/>
    <w:unhideWhenUsed/>
    <w:rsid w:val="00970D87"/>
    <w:pPr>
      <w:spacing w:after="120"/>
      <w:ind w:left="283"/>
    </w:pPr>
    <w:rPr>
      <w:rFonts w:ascii="Times New Roman" w:eastAsia="Times New Roman" w:hAnsi="Times New Roman"/>
      <w:sz w:val="20"/>
      <w:szCs w:val="20"/>
    </w:rPr>
  </w:style>
  <w:style w:type="character" w:customStyle="1" w:styleId="TaandegakehatekstMrk">
    <w:name w:val="Taandega kehatekst Märk"/>
    <w:link w:val="Taandegakehatekst"/>
    <w:uiPriority w:val="99"/>
    <w:rsid w:val="00970D87"/>
    <w:rPr>
      <w:rFonts w:ascii="Times New Roman" w:eastAsia="Times New Roman" w:hAnsi="Times New Roman"/>
      <w:lang w:eastAsia="en-US"/>
    </w:rPr>
  </w:style>
  <w:style w:type="character" w:customStyle="1" w:styleId="apple-converted-space">
    <w:name w:val="apple-converted-space"/>
    <w:rsid w:val="00331F7A"/>
  </w:style>
  <w:style w:type="character" w:styleId="Hperlink">
    <w:name w:val="Hyperlink"/>
    <w:uiPriority w:val="99"/>
    <w:unhideWhenUsed/>
    <w:rsid w:val="00331F7A"/>
    <w:rPr>
      <w:color w:val="0000FF"/>
      <w:u w:val="single"/>
    </w:rPr>
  </w:style>
  <w:style w:type="character" w:styleId="Lahendamatamainimine">
    <w:name w:val="Unresolved Mention"/>
    <w:uiPriority w:val="99"/>
    <w:semiHidden/>
    <w:unhideWhenUsed/>
    <w:rsid w:val="00171EBF"/>
    <w:rPr>
      <w:color w:val="605E5C"/>
      <w:shd w:val="clear" w:color="auto" w:fill="E1DFDD"/>
    </w:rPr>
  </w:style>
  <w:style w:type="character" w:styleId="Klastatudhperlink">
    <w:name w:val="FollowedHyperlink"/>
    <w:uiPriority w:val="99"/>
    <w:semiHidden/>
    <w:unhideWhenUsed/>
    <w:rsid w:val="008000B2"/>
    <w:rPr>
      <w:color w:val="954F72"/>
      <w:u w:val="single"/>
    </w:rPr>
  </w:style>
  <w:style w:type="character" w:styleId="Kommentaariviide">
    <w:name w:val="annotation reference"/>
    <w:uiPriority w:val="99"/>
    <w:semiHidden/>
    <w:unhideWhenUsed/>
    <w:rsid w:val="00764E67"/>
    <w:rPr>
      <w:sz w:val="16"/>
      <w:szCs w:val="16"/>
    </w:rPr>
  </w:style>
  <w:style w:type="paragraph" w:styleId="Kommentaaritekst">
    <w:name w:val="annotation text"/>
    <w:basedOn w:val="Normaallaad"/>
    <w:link w:val="KommentaaritekstMrk"/>
    <w:uiPriority w:val="99"/>
    <w:unhideWhenUsed/>
    <w:rsid w:val="00764E67"/>
    <w:rPr>
      <w:sz w:val="20"/>
      <w:szCs w:val="20"/>
    </w:rPr>
  </w:style>
  <w:style w:type="character" w:customStyle="1" w:styleId="KommentaaritekstMrk">
    <w:name w:val="Kommentaari tekst Märk"/>
    <w:link w:val="Kommentaaritekst"/>
    <w:uiPriority w:val="99"/>
    <w:rsid w:val="00764E67"/>
    <w:rPr>
      <w:lang w:eastAsia="en-US"/>
    </w:rPr>
  </w:style>
  <w:style w:type="paragraph" w:styleId="Kommentaariteema">
    <w:name w:val="annotation subject"/>
    <w:basedOn w:val="Kommentaaritekst"/>
    <w:next w:val="Kommentaaritekst"/>
    <w:link w:val="KommentaariteemaMrk"/>
    <w:uiPriority w:val="99"/>
    <w:semiHidden/>
    <w:unhideWhenUsed/>
    <w:rsid w:val="00764E67"/>
    <w:rPr>
      <w:b/>
      <w:bCs/>
    </w:rPr>
  </w:style>
  <w:style w:type="character" w:customStyle="1" w:styleId="KommentaariteemaMrk">
    <w:name w:val="Kommentaari teema Märk"/>
    <w:link w:val="Kommentaariteema"/>
    <w:uiPriority w:val="99"/>
    <w:semiHidden/>
    <w:rsid w:val="00764E67"/>
    <w:rPr>
      <w:b/>
      <w:bCs/>
      <w:lang w:eastAsia="en-US"/>
    </w:rPr>
  </w:style>
  <w:style w:type="paragraph" w:styleId="Loendilik">
    <w:name w:val="List Paragraph"/>
    <w:basedOn w:val="Normaallaad"/>
    <w:uiPriority w:val="34"/>
    <w:qFormat/>
    <w:rsid w:val="0059343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6442708">
      <w:bodyDiv w:val="1"/>
      <w:marLeft w:val="0"/>
      <w:marRight w:val="0"/>
      <w:marTop w:val="0"/>
      <w:marBottom w:val="0"/>
      <w:divBdr>
        <w:top w:val="none" w:sz="0" w:space="0" w:color="auto"/>
        <w:left w:val="none" w:sz="0" w:space="0" w:color="auto"/>
        <w:bottom w:val="none" w:sz="0" w:space="0" w:color="auto"/>
        <w:right w:val="none" w:sz="0" w:space="0" w:color="auto"/>
      </w:divBdr>
    </w:div>
    <w:div w:id="1363172531">
      <w:bodyDiv w:val="1"/>
      <w:marLeft w:val="0"/>
      <w:marRight w:val="0"/>
      <w:marTop w:val="0"/>
      <w:marBottom w:val="0"/>
      <w:divBdr>
        <w:top w:val="none" w:sz="0" w:space="0" w:color="auto"/>
        <w:left w:val="none" w:sz="0" w:space="0" w:color="auto"/>
        <w:bottom w:val="none" w:sz="0" w:space="0" w:color="auto"/>
        <w:right w:val="none" w:sz="0" w:space="0" w:color="auto"/>
      </w:divBdr>
    </w:div>
    <w:div w:id="1372800467">
      <w:bodyDiv w:val="1"/>
      <w:marLeft w:val="0"/>
      <w:marRight w:val="0"/>
      <w:marTop w:val="0"/>
      <w:marBottom w:val="0"/>
      <w:divBdr>
        <w:top w:val="none" w:sz="0" w:space="0" w:color="auto"/>
        <w:left w:val="none" w:sz="0" w:space="0" w:color="auto"/>
        <w:bottom w:val="none" w:sz="0" w:space="0" w:color="auto"/>
        <w:right w:val="none" w:sz="0" w:space="0" w:color="auto"/>
      </w:divBdr>
    </w:div>
    <w:div w:id="189080406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hyperlink" Target="https://geoportaal.maaamet.ee/digiarhiiv/url/dokumendid?logo=1&amp;planeering=48087"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s://www.riigiteataja.ee/akt/427102023005?leiaKehtiv"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nvv.kovtp.ee/uldplaneering" TargetMode="External"/><Relationship Id="rId5" Type="http://schemas.openxmlformats.org/officeDocument/2006/relationships/footnotes" Target="footnotes.xml"/><Relationship Id="rId15" Type="http://schemas.openxmlformats.org/officeDocument/2006/relationships/hyperlink" Target="https://www.riigiteataja.ee/akt/122102019001" TargetMode="External"/><Relationship Id="rId10" Type="http://schemas.openxmlformats.org/officeDocument/2006/relationships/hyperlink" Target="https://www.riigiteataja.ee/akt/421122022013"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hyperlink" Target="https://nvv.ee/2006-2008/-/asset_publisher/9UjWoQuo6Uae/content/noo-alevikus-asuva-tartu-tn-3a-kinnistu-detailplaneering?redirect=https%3A%2F%2Fnvv.ee%2F2006-2008%3Fp_p_id%3D101_INSTANCE_9UjWoQuo6Uae%26p_p_lifecycle%3D0%26p_p_state%3Dnormal%26p_p_mode%3Dview%26p_p_col_id%3Dcolumn-1%26p_p_col_count%3D1"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Pages>
  <Words>1512</Words>
  <Characters>8771</Characters>
  <Application>Microsoft Office Word</Application>
  <DocSecurity>0</DocSecurity>
  <Lines>73</Lines>
  <Paragraphs>20</Paragraphs>
  <ScaleCrop>false</ScaleCrop>
  <Company/>
  <LinksUpToDate>false</LinksUpToDate>
  <CharactersWithSpaces>10263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Piia</dc:creator>
  <cp:keywords/>
  <dc:description/>
  <cp:lastModifiedBy>Piia Raig</cp:lastModifiedBy>
  <cp:revision>5</cp:revision>
  <cp:lastPrinted>2021-01-16T07:55:00Z</cp:lastPrinted>
  <dcterms:created xsi:type="dcterms:W3CDTF">2024-11-29T08:20:00Z</dcterms:created>
  <dcterms:modified xsi:type="dcterms:W3CDTF">2024-11-29T09:41:00Z</dcterms:modified>
</cp:coreProperties>
</file>